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49A7A9" w14:textId="77777777" w:rsidR="00D62853" w:rsidRDefault="00B76363" w:rsidP="00926D7A">
      <w:r>
        <w:rPr>
          <w:b/>
          <w:noProof/>
        </w:rPr>
        <w:drawing>
          <wp:anchor distT="0" distB="0" distL="114300" distR="114300" simplePos="0" relativeHeight="251671552" behindDoc="0" locked="0" layoutInCell="1" allowOverlap="1" wp14:anchorId="775A0A3C" wp14:editId="5447A7F1">
            <wp:simplePos x="0" y="0"/>
            <wp:positionH relativeFrom="column">
              <wp:posOffset>2226945</wp:posOffset>
            </wp:positionH>
            <wp:positionV relativeFrom="paragraph">
              <wp:posOffset>105410</wp:posOffset>
            </wp:positionV>
            <wp:extent cx="1941195" cy="971550"/>
            <wp:effectExtent l="0" t="0" r="1905" b="0"/>
            <wp:wrapSquare wrapText="bothSides"/>
            <wp:docPr id="3" name="Immagine 3" descr="ADV%20-%20Magicube/LOGO_Magicub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20-%20Magicube/LOGO_Magicube.pdf"/>
                    <pic:cNvPicPr>
                      <a:picLocks noChangeAspect="1" noChangeArrowheads="1"/>
                    </pic:cNvPicPr>
                  </pic:nvPicPr>
                  <pic:blipFill>
                    <a:blip r:embed="rId7" cstate="email">
                      <a:extLst>
                        <a:ext uri="{28A0092B-C50C-407E-A947-70E740481C1C}">
                          <a14:useLocalDpi xmlns:a14="http://schemas.microsoft.com/office/drawing/2010/main" val="0"/>
                        </a:ext>
                      </a:extLst>
                    </a:blip>
                    <a:srcRect/>
                    <a:stretch>
                      <a:fillRect/>
                    </a:stretch>
                  </pic:blipFill>
                  <pic:spPr bwMode="auto">
                    <a:xfrm>
                      <a:off x="0" y="0"/>
                      <a:ext cx="194119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B1BCA9" w14:textId="77777777" w:rsidR="00926D7A" w:rsidRDefault="00926D7A" w:rsidP="00926D7A">
      <w:pPr>
        <w:jc w:val="center"/>
        <w:rPr>
          <w:b/>
          <w:sz w:val="36"/>
          <w:lang w:val="en-US"/>
        </w:rPr>
      </w:pPr>
    </w:p>
    <w:p w14:paraId="5C9F770F" w14:textId="77777777" w:rsidR="00B76363" w:rsidRDefault="00B76363" w:rsidP="00B76363">
      <w:pPr>
        <w:rPr>
          <w:b/>
          <w:sz w:val="36"/>
          <w:lang w:val="en-US"/>
        </w:rPr>
      </w:pPr>
    </w:p>
    <w:p w14:paraId="6CA76837" w14:textId="77777777" w:rsidR="00D06DF5" w:rsidRPr="005B0685" w:rsidRDefault="00D06DF5" w:rsidP="00B76363">
      <w:pPr>
        <w:spacing w:after="0"/>
        <w:jc w:val="center"/>
        <w:rPr>
          <w:b/>
          <w:sz w:val="36"/>
        </w:rPr>
      </w:pPr>
      <w:r>
        <w:rPr>
          <w:b/>
          <w:sz w:val="36"/>
        </w:rPr>
        <w:t>MAGICUBE: LET THE MAGIC IN!</w:t>
      </w:r>
    </w:p>
    <w:p w14:paraId="6D560A27" w14:textId="77777777" w:rsidR="00D06DF5" w:rsidRPr="005B0685" w:rsidRDefault="00D06DF5" w:rsidP="00B76363">
      <w:pPr>
        <w:spacing w:after="0"/>
        <w:jc w:val="center"/>
        <w:rPr>
          <w:b/>
          <w:sz w:val="36"/>
          <w:lang w:val="en-US"/>
        </w:rPr>
      </w:pPr>
    </w:p>
    <w:p w14:paraId="18D063E5" w14:textId="77777777" w:rsidR="00D06DF5" w:rsidRPr="00D06DF5" w:rsidRDefault="00D06DF5" w:rsidP="00D06DF5">
      <w:pPr>
        <w:spacing w:after="0"/>
        <w:jc w:val="center"/>
        <w:rPr>
          <w:b/>
        </w:rPr>
      </w:pPr>
      <w:proofErr w:type="spellStart"/>
      <w:r>
        <w:rPr>
          <w:b/>
        </w:rPr>
        <w:t>Geomagworld’s</w:t>
      </w:r>
      <w:proofErr w:type="spellEnd"/>
      <w:r>
        <w:rPr>
          <w:b/>
        </w:rPr>
        <w:t xml:space="preserve"> Magicube line has a whole host of new additions! The award-winning range that has revolutionised the Junior Construction category now offers two new themes: vehicles and insects</w:t>
      </w:r>
    </w:p>
    <w:p w14:paraId="0D95070F" w14:textId="77777777" w:rsidR="00D06DF5" w:rsidRDefault="00D06DF5" w:rsidP="00D06DF5">
      <w:pPr>
        <w:spacing w:after="0"/>
        <w:jc w:val="center"/>
        <w:rPr>
          <w:b/>
        </w:rPr>
      </w:pPr>
      <w:r>
        <w:rPr>
          <w:b/>
        </w:rPr>
        <w:t>(Age: 1.5+)</w:t>
      </w:r>
    </w:p>
    <w:p w14:paraId="293C8D23" w14:textId="77777777" w:rsidR="00D06DF5" w:rsidRPr="00D06DF5" w:rsidRDefault="00D06DF5" w:rsidP="00D06DF5">
      <w:pPr>
        <w:spacing w:after="0"/>
        <w:jc w:val="center"/>
        <w:rPr>
          <w:b/>
        </w:rPr>
      </w:pPr>
    </w:p>
    <w:p w14:paraId="12FF4485" w14:textId="77777777" w:rsidR="000161CC" w:rsidRPr="000161CC" w:rsidRDefault="00D06DF5" w:rsidP="00B76363">
      <w:pPr>
        <w:rPr>
          <w:b/>
        </w:rPr>
      </w:pPr>
      <w:r>
        <w:rPr>
          <w:noProof/>
        </w:rPr>
        <w:drawing>
          <wp:anchor distT="0" distB="0" distL="114300" distR="114300" simplePos="0" relativeHeight="251674624" behindDoc="0" locked="0" layoutInCell="1" allowOverlap="1" wp14:anchorId="5C02A409" wp14:editId="6C5BE527">
            <wp:simplePos x="0" y="0"/>
            <wp:positionH relativeFrom="column">
              <wp:posOffset>965835</wp:posOffset>
            </wp:positionH>
            <wp:positionV relativeFrom="paragraph">
              <wp:posOffset>141605</wp:posOffset>
            </wp:positionV>
            <wp:extent cx="1716405" cy="1778000"/>
            <wp:effectExtent l="0" t="0" r="0" b="0"/>
            <wp:wrapNone/>
            <wp:docPr id="5" name="Immagine 5" descr="immagini/Magicube%20Geomag%20-%20TRANSPORT%20-%20122%20-%20Packshot%20(a).png"/>
            <wp:cNvGraphicFramePr/>
            <a:graphic xmlns:a="http://schemas.openxmlformats.org/drawingml/2006/main">
              <a:graphicData uri="http://schemas.openxmlformats.org/drawingml/2006/picture">
                <pic:pic xmlns:pic="http://schemas.openxmlformats.org/drawingml/2006/picture">
                  <pic:nvPicPr>
                    <pic:cNvPr id="1" name="Immagine 1" descr="immagini/Magicube%20Geomag%20-%20TRANSPORT%20-%20122%20-%20Packshot%20(a).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6405" cy="1778000"/>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14:anchorId="1C72FAFD" wp14:editId="02136C18">
            <wp:simplePos x="0" y="0"/>
            <wp:positionH relativeFrom="column">
              <wp:posOffset>3143250</wp:posOffset>
            </wp:positionH>
            <wp:positionV relativeFrom="paragraph">
              <wp:posOffset>64135</wp:posOffset>
            </wp:positionV>
            <wp:extent cx="1705610" cy="1765935"/>
            <wp:effectExtent l="0" t="0" r="8890" b="5715"/>
            <wp:wrapNone/>
            <wp:docPr id="2" name="Immagine 2" descr="immagini/Magicube%20Geomag%20-%20INSECTS%20-%20121%20-%20Packshot%20(a).png"/>
            <wp:cNvGraphicFramePr/>
            <a:graphic xmlns:a="http://schemas.openxmlformats.org/drawingml/2006/main">
              <a:graphicData uri="http://schemas.openxmlformats.org/drawingml/2006/picture">
                <pic:pic xmlns:pic="http://schemas.openxmlformats.org/drawingml/2006/picture">
                  <pic:nvPicPr>
                    <pic:cNvPr id="3" name="Immagine 3" descr="immagini/Magicube%20Geomag%20-%20INSECTS%20-%20121%20-%20Packshot%20(a).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5610" cy="1765935"/>
                    </a:xfrm>
                    <a:prstGeom prst="rect">
                      <a:avLst/>
                    </a:prstGeom>
                    <a:noFill/>
                    <a:ln>
                      <a:noFill/>
                    </a:ln>
                  </pic:spPr>
                </pic:pic>
              </a:graphicData>
            </a:graphic>
          </wp:anchor>
        </w:drawing>
      </w:r>
    </w:p>
    <w:p w14:paraId="65F45CC2" w14:textId="77777777" w:rsidR="00B76363" w:rsidRDefault="00B76363" w:rsidP="00B76363">
      <w:pPr>
        <w:jc w:val="both"/>
      </w:pPr>
    </w:p>
    <w:p w14:paraId="6A977263" w14:textId="77777777" w:rsidR="00D06DF5" w:rsidRDefault="00D06DF5" w:rsidP="00B76363">
      <w:pPr>
        <w:jc w:val="both"/>
      </w:pPr>
    </w:p>
    <w:p w14:paraId="4F0C4017" w14:textId="77777777" w:rsidR="00D06DF5" w:rsidRDefault="00D06DF5" w:rsidP="00B76363">
      <w:pPr>
        <w:jc w:val="both"/>
      </w:pPr>
    </w:p>
    <w:p w14:paraId="2403A36D" w14:textId="77777777" w:rsidR="00D06DF5" w:rsidRDefault="00D06DF5" w:rsidP="00B76363">
      <w:pPr>
        <w:jc w:val="both"/>
      </w:pPr>
    </w:p>
    <w:p w14:paraId="3AA143BF" w14:textId="77777777" w:rsidR="00D06DF5" w:rsidRDefault="00D06DF5" w:rsidP="00B76363">
      <w:pPr>
        <w:jc w:val="both"/>
      </w:pPr>
    </w:p>
    <w:p w14:paraId="57B0C43C" w14:textId="77777777" w:rsidR="00D06DF5" w:rsidRDefault="00D06DF5" w:rsidP="00B76363">
      <w:pPr>
        <w:jc w:val="both"/>
      </w:pPr>
    </w:p>
    <w:p w14:paraId="3365276F" w14:textId="77777777" w:rsidR="00D06DF5" w:rsidRPr="00D06DF5" w:rsidRDefault="00D06DF5" w:rsidP="00D06DF5">
      <w:pPr>
        <w:jc w:val="both"/>
        <w:rPr>
          <w:b/>
          <w:sz w:val="23"/>
          <w:szCs w:val="23"/>
        </w:rPr>
      </w:pPr>
      <w:proofErr w:type="spellStart"/>
      <w:r>
        <w:rPr>
          <w:i/>
          <w:sz w:val="23"/>
          <w:szCs w:val="23"/>
        </w:rPr>
        <w:t>Novazzano</w:t>
      </w:r>
      <w:proofErr w:type="spellEnd"/>
      <w:r>
        <w:rPr>
          <w:i/>
          <w:sz w:val="23"/>
          <w:szCs w:val="23"/>
        </w:rPr>
        <w:t xml:space="preserve"> (Switzerland), January 2019</w:t>
      </w:r>
      <w:r>
        <w:rPr>
          <w:sz w:val="23"/>
          <w:szCs w:val="23"/>
        </w:rPr>
        <w:t xml:space="preserve"> - </w:t>
      </w:r>
      <w:proofErr w:type="spellStart"/>
      <w:r>
        <w:rPr>
          <w:b/>
          <w:sz w:val="23"/>
          <w:szCs w:val="23"/>
        </w:rPr>
        <w:t>Geomagworld</w:t>
      </w:r>
      <w:proofErr w:type="spellEnd"/>
      <w:r>
        <w:rPr>
          <w:b/>
          <w:sz w:val="23"/>
          <w:szCs w:val="23"/>
        </w:rPr>
        <w:t xml:space="preserve"> SA</w:t>
      </w:r>
      <w:r>
        <w:rPr>
          <w:sz w:val="23"/>
          <w:szCs w:val="23"/>
        </w:rPr>
        <w:t xml:space="preserve">, a company whose aim is to use its innovative, high-quality, </w:t>
      </w:r>
      <w:r>
        <w:rPr>
          <w:i/>
          <w:sz w:val="23"/>
          <w:szCs w:val="23"/>
        </w:rPr>
        <w:t>Swiss-Made</w:t>
      </w:r>
      <w:r>
        <w:rPr>
          <w:sz w:val="23"/>
          <w:szCs w:val="23"/>
        </w:rPr>
        <w:t xml:space="preserve"> products to develop creativity and encourage learning through play, is expanding the Magicube range with its new arrivals, </w:t>
      </w:r>
      <w:r>
        <w:rPr>
          <w:b/>
          <w:sz w:val="23"/>
          <w:szCs w:val="23"/>
        </w:rPr>
        <w:t>Magicube Transport and Magicube Insects</w:t>
      </w:r>
      <w:r>
        <w:rPr>
          <w:sz w:val="23"/>
          <w:szCs w:val="23"/>
        </w:rPr>
        <w:t>.</w:t>
      </w:r>
    </w:p>
    <w:p w14:paraId="4AA6ADE8" w14:textId="77777777" w:rsidR="005B15D6" w:rsidRDefault="00D06DF5" w:rsidP="00D06DF5">
      <w:pPr>
        <w:jc w:val="both"/>
        <w:rPr>
          <w:sz w:val="23"/>
          <w:szCs w:val="23"/>
        </w:rPr>
      </w:pPr>
      <w:r>
        <w:rPr>
          <w:sz w:val="23"/>
          <w:szCs w:val="23"/>
        </w:rPr>
        <w:t xml:space="preserve">The world of this innovative play platform is getting bigger and bigger! Composed of 4 magnetic cubes, which stick together on all sides, the new themes of the </w:t>
      </w:r>
      <w:r>
        <w:rPr>
          <w:i/>
          <w:sz w:val="23"/>
          <w:szCs w:val="23"/>
        </w:rPr>
        <w:t>Swiss-Made</w:t>
      </w:r>
      <w:r>
        <w:rPr>
          <w:sz w:val="23"/>
          <w:szCs w:val="23"/>
        </w:rPr>
        <w:t xml:space="preserve"> toy allow you to recreate vehicles and insects of all kinds, such as ships, cars, rockets, butterflies and ladybugs. Once all the combinations suggested by the six building cards have been made, Magicube lets young children’s imagination and creativity run wild, inventing new and futuristic vehicles along with fantastic insects by mixing the cubes together freely.</w:t>
      </w:r>
    </w:p>
    <w:p w14:paraId="776A7C4A" w14:textId="77777777" w:rsidR="005B15D6" w:rsidRDefault="005B15D6" w:rsidP="005B15D6">
      <w:pPr>
        <w:jc w:val="both"/>
        <w:rPr>
          <w:b/>
          <w:sz w:val="23"/>
          <w:szCs w:val="23"/>
        </w:rPr>
      </w:pPr>
      <w:r>
        <w:rPr>
          <w:noProof/>
        </w:rPr>
        <w:drawing>
          <wp:anchor distT="0" distB="0" distL="114300" distR="114300" simplePos="0" relativeHeight="251675648" behindDoc="0" locked="0" layoutInCell="1" allowOverlap="1" wp14:anchorId="3E268054" wp14:editId="6615E56A">
            <wp:simplePos x="0" y="0"/>
            <wp:positionH relativeFrom="margin">
              <wp:posOffset>213995</wp:posOffset>
            </wp:positionH>
            <wp:positionV relativeFrom="margin">
              <wp:posOffset>7221855</wp:posOffset>
            </wp:positionV>
            <wp:extent cx="5749290" cy="1065530"/>
            <wp:effectExtent l="0" t="0" r="3810" b="1270"/>
            <wp:wrapSquare wrapText="bothSides"/>
            <wp:docPr id="11" name="Immagine 11" descr="../../../Schermata%202018-12-12%20alle%2017.31.11.png"/>
            <wp:cNvGraphicFramePr/>
            <a:graphic xmlns:a="http://schemas.openxmlformats.org/drawingml/2006/main">
              <a:graphicData uri="http://schemas.openxmlformats.org/drawingml/2006/picture">
                <pic:pic xmlns:pic="http://schemas.openxmlformats.org/drawingml/2006/picture">
                  <pic:nvPicPr>
                    <pic:cNvPr id="11" name="Immagine 11" descr="../../../Schermata%202018-12-12%20alle%2017.31.11.pn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749290" cy="1065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2F0902" w14:textId="77777777" w:rsidR="005B15D6" w:rsidRDefault="005B15D6" w:rsidP="005B15D6">
      <w:pPr>
        <w:jc w:val="both"/>
        <w:rPr>
          <w:b/>
          <w:sz w:val="23"/>
          <w:szCs w:val="23"/>
        </w:rPr>
      </w:pPr>
    </w:p>
    <w:p w14:paraId="667981BE" w14:textId="77777777" w:rsidR="00B65FE7" w:rsidRPr="005B15D6" w:rsidRDefault="005B15D6" w:rsidP="000161CC">
      <w:pPr>
        <w:jc w:val="both"/>
        <w:rPr>
          <w:b/>
          <w:sz w:val="23"/>
          <w:szCs w:val="23"/>
        </w:rPr>
      </w:pPr>
      <w:r>
        <w:rPr>
          <w:b/>
          <w:sz w:val="23"/>
          <w:szCs w:val="23"/>
        </w:rPr>
        <w:t>Magicube</w:t>
      </w:r>
      <w:r>
        <w:rPr>
          <w:sz w:val="23"/>
          <w:szCs w:val="23"/>
        </w:rPr>
        <w:t xml:space="preserve"> is the award-winning product line designed by </w:t>
      </w:r>
      <w:proofErr w:type="spellStart"/>
      <w:r>
        <w:rPr>
          <w:sz w:val="23"/>
          <w:szCs w:val="23"/>
        </w:rPr>
        <w:t>Geomagworld</w:t>
      </w:r>
      <w:proofErr w:type="spellEnd"/>
      <w:r>
        <w:rPr>
          <w:sz w:val="23"/>
          <w:szCs w:val="23"/>
        </w:rPr>
        <w:t xml:space="preserve"> that has revolutionised the Junior Construction category by reinterpreting the classic cube-based toys with a magnetic twist. Magicube has a patented system of magnets that allows the cubes to attach to each other on all sides. </w:t>
      </w:r>
    </w:p>
    <w:p w14:paraId="5E734511" w14:textId="77777777" w:rsidR="00D06DF5" w:rsidRDefault="00D06DF5" w:rsidP="00D06DF5">
      <w:pPr>
        <w:jc w:val="both"/>
        <w:rPr>
          <w:sz w:val="23"/>
          <w:szCs w:val="23"/>
        </w:rPr>
      </w:pPr>
      <w:r>
        <w:rPr>
          <w:sz w:val="23"/>
          <w:szCs w:val="23"/>
        </w:rPr>
        <w:t>The line is completed by products that can feed and stimulate the imagination through the concept of free building and giving children experience of the most important topics of early childhood/preschool age: animals, fruits, princesses and robots, but also castles and other buildings, covering all price ranges.</w:t>
      </w:r>
    </w:p>
    <w:p w14:paraId="072D7E5D" w14:textId="77777777" w:rsidR="00D06DF5" w:rsidRPr="005B15D6" w:rsidRDefault="00D06DF5" w:rsidP="00B76363">
      <w:pPr>
        <w:jc w:val="both"/>
        <w:rPr>
          <w:sz w:val="23"/>
          <w:szCs w:val="23"/>
        </w:rPr>
      </w:pPr>
      <w:r>
        <w:rPr>
          <w:noProof/>
        </w:rPr>
        <w:drawing>
          <wp:inline distT="0" distB="0" distL="0" distR="0" wp14:anchorId="710F0E9D" wp14:editId="69B08795">
            <wp:extent cx="6120130" cy="1572994"/>
            <wp:effectExtent l="0" t="0" r="0" b="8255"/>
            <wp:docPr id="9" name="Immagine 9" descr="../Schermata%202018-12-12%20alle%2009.59.05.png"/>
            <wp:cNvGraphicFramePr/>
            <a:graphic xmlns:a="http://schemas.openxmlformats.org/drawingml/2006/main">
              <a:graphicData uri="http://schemas.openxmlformats.org/drawingml/2006/picture">
                <pic:pic xmlns:pic="http://schemas.openxmlformats.org/drawingml/2006/picture">
                  <pic:nvPicPr>
                    <pic:cNvPr id="9" name="Immagine 9" descr="../Schermata%202018-12-12%20alle%2009.59.05.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1572994"/>
                    </a:xfrm>
                    <a:prstGeom prst="rect">
                      <a:avLst/>
                    </a:prstGeom>
                    <a:noFill/>
                    <a:ln>
                      <a:noFill/>
                    </a:ln>
                  </pic:spPr>
                </pic:pic>
              </a:graphicData>
            </a:graphic>
          </wp:inline>
        </w:drawing>
      </w:r>
    </w:p>
    <w:p w14:paraId="77555973" w14:textId="77777777" w:rsidR="00B65FE7" w:rsidRDefault="000161CC" w:rsidP="00B76363">
      <w:pPr>
        <w:jc w:val="both"/>
        <w:rPr>
          <w:i/>
        </w:rPr>
      </w:pPr>
      <w:proofErr w:type="spellStart"/>
      <w:r>
        <w:rPr>
          <w:i/>
        </w:rPr>
        <w:t>Geomagworld</w:t>
      </w:r>
      <w:proofErr w:type="spellEnd"/>
      <w:r>
        <w:rPr>
          <w:i/>
        </w:rPr>
        <w:t xml:space="preserve"> confirms its capacity for innovation and focuses on children’s imagination as the true stars of playtime. The Swiss company also boasts a wide range of new products suitable for all ages: from Magicube and KOR for young children, to the Classic and Mechanics lines, up to the </w:t>
      </w:r>
      <w:proofErr w:type="spellStart"/>
      <w:r>
        <w:rPr>
          <w:i/>
        </w:rPr>
        <w:t>Geomag</w:t>
      </w:r>
      <w:proofErr w:type="spellEnd"/>
      <w:r>
        <w:rPr>
          <w:i/>
        </w:rPr>
        <w:t xml:space="preserve"> Pro-L range for older, more experienced players.</w:t>
      </w:r>
    </w:p>
    <w:p w14:paraId="20557C4D" w14:textId="77777777" w:rsidR="00F6606B" w:rsidRPr="00B30877" w:rsidRDefault="00F6606B" w:rsidP="00F6606B">
      <w:pPr>
        <w:jc w:val="both"/>
        <w:rPr>
          <w:b/>
          <w:i/>
          <w:iCs/>
          <w:sz w:val="20"/>
        </w:rPr>
      </w:pPr>
    </w:p>
    <w:p w14:paraId="0A8E62A1" w14:textId="25C721E1" w:rsidR="00B65FE7" w:rsidRPr="00B30877" w:rsidRDefault="00B30877" w:rsidP="00F6606B">
      <w:pPr>
        <w:jc w:val="both"/>
        <w:rPr>
          <w:b/>
          <w:i/>
          <w:iCs/>
          <w:sz w:val="20"/>
          <w:lang w:val="en-US"/>
        </w:rPr>
      </w:pPr>
      <w:bookmarkStart w:id="0" w:name="_Hlk10736633"/>
      <w:r>
        <w:rPr>
          <w:b/>
          <w:i/>
          <w:iCs/>
          <w:sz w:val="20"/>
        </w:rPr>
        <w:t xml:space="preserve">Download the </w:t>
      </w:r>
      <w:proofErr w:type="spellStart"/>
      <w:r>
        <w:rPr>
          <w:b/>
          <w:i/>
          <w:iCs/>
          <w:sz w:val="20"/>
        </w:rPr>
        <w:t>Geomagworld</w:t>
      </w:r>
      <w:proofErr w:type="spellEnd"/>
      <w:r>
        <w:rPr>
          <w:b/>
          <w:i/>
          <w:iCs/>
          <w:sz w:val="20"/>
        </w:rPr>
        <w:t xml:space="preserve"> app on the iOS and Android stores or take a look at the </w:t>
      </w:r>
      <w:hyperlink r:id="rId12" w:tgtFrame="_blank" w:history="1">
        <w:r>
          <w:rPr>
            <w:rStyle w:val="Collegamentoipertestuale"/>
            <w:b/>
            <w:i/>
            <w:iCs/>
            <w:sz w:val="20"/>
          </w:rPr>
          <w:t>web version</w:t>
        </w:r>
      </w:hyperlink>
      <w:r>
        <w:rPr>
          <w:b/>
          <w:i/>
          <w:iCs/>
          <w:sz w:val="20"/>
        </w:rPr>
        <w:t>, which offers interactive instructions for all the product lines and plenty of alternative ideas to create and share your new construction projects!</w:t>
      </w:r>
      <w:bookmarkEnd w:id="0"/>
    </w:p>
    <w:p w14:paraId="136A6700" w14:textId="77777777" w:rsidR="00B65FE7" w:rsidRPr="00B30877" w:rsidRDefault="00B65FE7" w:rsidP="001E0E91">
      <w:pPr>
        <w:spacing w:after="0"/>
        <w:jc w:val="both"/>
        <w:rPr>
          <w:b/>
          <w:sz w:val="18"/>
          <w:lang w:val="en-US"/>
        </w:rPr>
      </w:pPr>
    </w:p>
    <w:p w14:paraId="73FE1A6D" w14:textId="77777777" w:rsidR="00EB104C" w:rsidRPr="00B30877" w:rsidRDefault="00EB104C" w:rsidP="00EB104C">
      <w:pPr>
        <w:spacing w:after="0"/>
        <w:ind w:right="283"/>
        <w:jc w:val="both"/>
        <w:rPr>
          <w:rFonts w:cstheme="minorHAnsi"/>
          <w:b/>
          <w:sz w:val="18"/>
          <w:szCs w:val="18"/>
          <w:lang w:val="it-IT"/>
        </w:rPr>
      </w:pPr>
      <w:proofErr w:type="spellStart"/>
      <w:r w:rsidRPr="00B30877">
        <w:rPr>
          <w:b/>
          <w:sz w:val="18"/>
          <w:szCs w:val="18"/>
          <w:lang w:val="it-IT"/>
        </w:rPr>
        <w:t>Geomagworld</w:t>
      </w:r>
      <w:proofErr w:type="spellEnd"/>
      <w:r w:rsidRPr="00B30877">
        <w:rPr>
          <w:b/>
          <w:sz w:val="18"/>
          <w:szCs w:val="18"/>
          <w:lang w:val="it-IT"/>
        </w:rPr>
        <w:t xml:space="preserve"> SA</w:t>
      </w:r>
    </w:p>
    <w:p w14:paraId="7648C6F9" w14:textId="4D182847" w:rsidR="00EB104C" w:rsidRPr="00B30877" w:rsidRDefault="00B30877" w:rsidP="00EB104C">
      <w:pPr>
        <w:spacing w:after="0"/>
        <w:jc w:val="both"/>
        <w:rPr>
          <w:rStyle w:val="Enfasidelicata"/>
          <w:rFonts w:asciiTheme="minorHAnsi" w:hAnsiTheme="minorHAnsi" w:cstheme="minorHAnsi"/>
          <w:i w:val="0"/>
          <w:iCs w:val="0"/>
          <w:sz w:val="16"/>
          <w:lang w:val="en-US"/>
        </w:rPr>
      </w:pPr>
      <w:proofErr w:type="spellStart"/>
      <w:r w:rsidRPr="00B30877">
        <w:rPr>
          <w:rStyle w:val="Enfasidelicata"/>
          <w:rFonts w:asciiTheme="minorHAnsi" w:hAnsiTheme="minorHAnsi"/>
          <w:color w:val="000000" w:themeColor="text1"/>
          <w:sz w:val="16"/>
          <w:lang w:val="en-US"/>
        </w:rPr>
        <w:t>Geomagworld</w:t>
      </w:r>
      <w:proofErr w:type="spellEnd"/>
      <w:r w:rsidRPr="00B30877">
        <w:rPr>
          <w:rStyle w:val="Enfasidelicata"/>
          <w:rFonts w:asciiTheme="minorHAnsi" w:hAnsiTheme="minorHAnsi"/>
          <w:color w:val="000000" w:themeColor="text1"/>
          <w:sz w:val="16"/>
          <w:lang w:val="en-US"/>
        </w:rPr>
        <w:t xml:space="preserve"> SA is a company based in Switzerland where creativity and learning have been working side by side since 2008. </w:t>
      </w:r>
      <w:proofErr w:type="spellStart"/>
      <w:r w:rsidRPr="00B30877">
        <w:rPr>
          <w:rStyle w:val="Enfasidelicata"/>
          <w:rFonts w:asciiTheme="minorHAnsi" w:hAnsiTheme="minorHAnsi"/>
          <w:color w:val="000000" w:themeColor="text1"/>
          <w:sz w:val="16"/>
          <w:lang w:val="en-US"/>
        </w:rPr>
        <w:t>Geomagworld</w:t>
      </w:r>
      <w:proofErr w:type="spellEnd"/>
      <w:r w:rsidRPr="00B30877">
        <w:rPr>
          <w:rStyle w:val="Enfasidelicata"/>
          <w:rFonts w:asciiTheme="minorHAnsi" w:hAnsiTheme="minorHAnsi"/>
          <w:color w:val="000000" w:themeColor="text1"/>
          <w:sz w:val="16"/>
          <w:lang w:val="en-US"/>
        </w:rPr>
        <w:t xml:space="preserve"> products help children of all ages to develop and train their minds, imagination and curiosity through the science of magnetic construction. Every year, the company introduces innovative product lines and today it is famous all over the world. A success whose driver lies not just in the quality of the toys, but also in the founders’ ultimate aim, </w:t>
      </w:r>
      <w:proofErr w:type="gramStart"/>
      <w:r w:rsidRPr="00B30877">
        <w:rPr>
          <w:rStyle w:val="Enfasidelicata"/>
          <w:rFonts w:asciiTheme="minorHAnsi" w:hAnsiTheme="minorHAnsi"/>
          <w:color w:val="000000" w:themeColor="text1"/>
          <w:sz w:val="16"/>
          <w:lang w:val="en-US"/>
        </w:rPr>
        <w:t>namely</w:t>
      </w:r>
      <w:proofErr w:type="gramEnd"/>
      <w:r w:rsidRPr="00B30877">
        <w:rPr>
          <w:rStyle w:val="Enfasidelicata"/>
          <w:rFonts w:asciiTheme="minorHAnsi" w:hAnsiTheme="minorHAnsi"/>
          <w:color w:val="000000" w:themeColor="text1"/>
          <w:sz w:val="16"/>
          <w:lang w:val="en-US"/>
        </w:rPr>
        <w:t xml:space="preserve"> to create the best possible playtime experience for everyone. Over the years, </w:t>
      </w:r>
      <w:proofErr w:type="spellStart"/>
      <w:r w:rsidRPr="00B30877">
        <w:rPr>
          <w:rStyle w:val="Enfasidelicata"/>
          <w:rFonts w:asciiTheme="minorHAnsi" w:hAnsiTheme="minorHAnsi"/>
          <w:color w:val="000000" w:themeColor="text1"/>
          <w:sz w:val="16"/>
          <w:lang w:val="en-US"/>
        </w:rPr>
        <w:t>Geomagworld</w:t>
      </w:r>
      <w:proofErr w:type="spellEnd"/>
      <w:r w:rsidRPr="00B30877">
        <w:rPr>
          <w:rStyle w:val="Enfasidelicata"/>
          <w:rFonts w:asciiTheme="minorHAnsi" w:hAnsiTheme="minorHAnsi"/>
          <w:color w:val="000000" w:themeColor="text1"/>
          <w:sz w:val="16"/>
          <w:lang w:val="en-US"/>
        </w:rPr>
        <w:t xml:space="preserve"> has received numerous international awards confirming the quality and value of its toys, some highlights of which include: Dr. Toy “Best Classic Toys” and “Best Children’s Products” Award, Toy Retailer Association “Construction Toy of the Year”, Parents’ Choice Award, </w:t>
      </w:r>
      <w:proofErr w:type="spellStart"/>
      <w:r w:rsidRPr="00B30877">
        <w:rPr>
          <w:rStyle w:val="Enfasidelicata"/>
          <w:rFonts w:asciiTheme="minorHAnsi" w:hAnsiTheme="minorHAnsi"/>
          <w:color w:val="000000" w:themeColor="text1"/>
          <w:sz w:val="16"/>
          <w:lang w:val="en-US"/>
        </w:rPr>
        <w:t>Nappa</w:t>
      </w:r>
      <w:proofErr w:type="spellEnd"/>
      <w:r w:rsidRPr="00B30877">
        <w:rPr>
          <w:rStyle w:val="Enfasidelicata"/>
          <w:rFonts w:asciiTheme="minorHAnsi" w:hAnsiTheme="minorHAnsi"/>
          <w:color w:val="000000" w:themeColor="text1"/>
          <w:sz w:val="16"/>
          <w:lang w:val="en-US"/>
        </w:rPr>
        <w:t xml:space="preserve"> “Gold Winner”, Top Toy of the Year award, Oppenheim Toy Portfolio “Gold Seal”, Creative Child Magazine “Preferred Choice Award” “Top Toy of the Year”, “Creative Play of the Year”, the official award from Purdue University, “</w:t>
      </w:r>
      <w:proofErr w:type="spellStart"/>
      <w:r w:rsidRPr="00B30877">
        <w:rPr>
          <w:rStyle w:val="Enfasidelicata"/>
          <w:rFonts w:asciiTheme="minorHAnsi" w:hAnsiTheme="minorHAnsi"/>
          <w:color w:val="000000" w:themeColor="text1"/>
          <w:sz w:val="16"/>
          <w:lang w:val="en-US"/>
        </w:rPr>
        <w:t>Mejor</w:t>
      </w:r>
      <w:proofErr w:type="spellEnd"/>
      <w:r w:rsidRPr="00B30877">
        <w:rPr>
          <w:rStyle w:val="Enfasidelicata"/>
          <w:rFonts w:asciiTheme="minorHAnsi" w:hAnsiTheme="minorHAnsi"/>
          <w:color w:val="000000" w:themeColor="text1"/>
          <w:sz w:val="16"/>
          <w:lang w:val="en-US"/>
        </w:rPr>
        <w:t xml:space="preserve"> </w:t>
      </w:r>
      <w:proofErr w:type="spellStart"/>
      <w:r w:rsidRPr="00B30877">
        <w:rPr>
          <w:rStyle w:val="Enfasidelicata"/>
          <w:rFonts w:asciiTheme="minorHAnsi" w:hAnsiTheme="minorHAnsi"/>
          <w:color w:val="000000" w:themeColor="text1"/>
          <w:sz w:val="16"/>
          <w:lang w:val="en-US"/>
        </w:rPr>
        <w:t>Juguete</w:t>
      </w:r>
      <w:proofErr w:type="spellEnd"/>
      <w:r w:rsidRPr="00B30877">
        <w:rPr>
          <w:rStyle w:val="Enfasidelicata"/>
          <w:rFonts w:asciiTheme="minorHAnsi" w:hAnsiTheme="minorHAnsi"/>
          <w:color w:val="000000" w:themeColor="text1"/>
          <w:sz w:val="16"/>
          <w:lang w:val="en-US"/>
        </w:rPr>
        <w:t xml:space="preserve"> 2017” presented by the Spanish Toy Producers Association, and the gold medal in the Baby category at the “Independent Toy Awards 2017”, “PAL Award 2018” and “Mom’s Choice Award 2018”</w:t>
      </w:r>
    </w:p>
    <w:p w14:paraId="61063691" w14:textId="77777777" w:rsidR="00D62853" w:rsidRPr="00B30877" w:rsidRDefault="00D62853" w:rsidP="00D62853">
      <w:pPr>
        <w:spacing w:after="0"/>
        <w:rPr>
          <w:lang w:val="en-US"/>
        </w:rPr>
      </w:pPr>
    </w:p>
    <w:p w14:paraId="4668391C" w14:textId="77777777" w:rsidR="001E0E91" w:rsidRPr="00B30877" w:rsidRDefault="001E0E91" w:rsidP="00D62853">
      <w:pPr>
        <w:spacing w:after="0"/>
        <w:rPr>
          <w:lang w:val="en-US"/>
        </w:rPr>
      </w:pPr>
    </w:p>
    <w:p w14:paraId="2763B83F" w14:textId="77777777" w:rsidR="001E0E91" w:rsidRPr="00B30877" w:rsidRDefault="001E0E91" w:rsidP="00D62853">
      <w:pPr>
        <w:spacing w:after="0"/>
        <w:rPr>
          <w:lang w:val="en-US"/>
        </w:rPr>
      </w:pPr>
    </w:p>
    <w:p w14:paraId="37A010E5" w14:textId="77777777" w:rsidR="001E0E91" w:rsidRPr="00B30877" w:rsidRDefault="001E0E91" w:rsidP="00D62853">
      <w:pPr>
        <w:spacing w:after="0"/>
        <w:rPr>
          <w:lang w:val="en-US"/>
        </w:rPr>
        <w:sectPr w:rsidR="001E0E91" w:rsidRPr="00B30877" w:rsidSect="00D62853">
          <w:headerReference w:type="default" r:id="rId13"/>
          <w:pgSz w:w="11906" w:h="16838"/>
          <w:pgMar w:top="2102" w:right="1134" w:bottom="1134" w:left="1134" w:header="708" w:footer="708" w:gutter="0"/>
          <w:cols w:space="708"/>
          <w:docGrid w:linePitch="360"/>
        </w:sectPr>
      </w:pPr>
    </w:p>
    <w:p w14:paraId="100CD362" w14:textId="77777777" w:rsidR="00B30877" w:rsidRPr="00B30877" w:rsidRDefault="00B30877" w:rsidP="00B30877">
      <w:pPr>
        <w:spacing w:after="0"/>
        <w:rPr>
          <w:color w:val="7F7F7F" w:themeColor="text1" w:themeTint="80"/>
          <w:sz w:val="16"/>
          <w:lang w:val="en-US"/>
        </w:rPr>
      </w:pPr>
      <w:r w:rsidRPr="00B30877">
        <w:rPr>
          <w:color w:val="7F7F7F" w:themeColor="text1" w:themeTint="80"/>
          <w:sz w:val="16"/>
          <w:lang w:val="en-US"/>
        </w:rPr>
        <w:t xml:space="preserve">Green Media Lab - </w:t>
      </w:r>
      <w:proofErr w:type="spellStart"/>
      <w:r w:rsidRPr="00B30877">
        <w:rPr>
          <w:color w:val="7F7F7F" w:themeColor="text1" w:themeTint="80"/>
          <w:sz w:val="16"/>
          <w:lang w:val="en-US"/>
        </w:rPr>
        <w:t>Geomagworld</w:t>
      </w:r>
      <w:proofErr w:type="spellEnd"/>
      <w:r w:rsidRPr="00B30877">
        <w:rPr>
          <w:color w:val="7F7F7F" w:themeColor="text1" w:themeTint="80"/>
          <w:sz w:val="16"/>
          <w:lang w:val="en-US"/>
        </w:rPr>
        <w:t xml:space="preserve"> SA Press Office</w:t>
      </w:r>
      <w:r w:rsidRPr="00B30877">
        <w:rPr>
          <w:color w:val="7F7F7F" w:themeColor="text1" w:themeTint="80"/>
          <w:sz w:val="16"/>
          <w:lang w:val="en-US"/>
        </w:rPr>
        <w:tab/>
        <w:t xml:space="preserve">            </w:t>
      </w:r>
    </w:p>
    <w:p w14:paraId="57161C35" w14:textId="77777777" w:rsidR="00B30877" w:rsidRPr="00B30877" w:rsidRDefault="00B30877" w:rsidP="00B30877">
      <w:pPr>
        <w:spacing w:after="0"/>
        <w:rPr>
          <w:color w:val="7F7F7F" w:themeColor="text1" w:themeTint="80"/>
          <w:sz w:val="16"/>
          <w:lang w:val="it-IT"/>
        </w:rPr>
      </w:pPr>
      <w:r w:rsidRPr="00B30877">
        <w:rPr>
          <w:color w:val="7F7F7F" w:themeColor="text1" w:themeTint="80"/>
          <w:sz w:val="16"/>
          <w:lang w:val="it-IT"/>
        </w:rPr>
        <w:t>Via Savona, 97 - 20144, Milan</w:t>
      </w:r>
      <w:r w:rsidRPr="00B30877">
        <w:rPr>
          <w:color w:val="7F7F7F" w:themeColor="text1" w:themeTint="80"/>
          <w:sz w:val="16"/>
          <w:lang w:val="it-IT"/>
        </w:rPr>
        <w:tab/>
      </w:r>
      <w:r w:rsidRPr="00B30877">
        <w:rPr>
          <w:color w:val="7F7F7F" w:themeColor="text1" w:themeTint="80"/>
          <w:sz w:val="16"/>
          <w:lang w:val="it-IT"/>
        </w:rPr>
        <w:tab/>
      </w:r>
    </w:p>
    <w:p w14:paraId="064513A5" w14:textId="77777777" w:rsidR="00B30877" w:rsidRPr="00B30877" w:rsidRDefault="00B30877" w:rsidP="00B30877">
      <w:pPr>
        <w:spacing w:after="0"/>
        <w:rPr>
          <w:color w:val="7F7F7F" w:themeColor="text1" w:themeTint="80"/>
          <w:sz w:val="16"/>
          <w:lang w:val="it-IT"/>
        </w:rPr>
      </w:pPr>
      <w:r w:rsidRPr="00B30877">
        <w:rPr>
          <w:color w:val="7F7F7F" w:themeColor="text1" w:themeTint="80"/>
          <w:sz w:val="16"/>
          <w:lang w:val="it-IT"/>
        </w:rPr>
        <w:t>m. press@greenmedialab.com</w:t>
      </w:r>
      <w:r w:rsidRPr="00B30877">
        <w:rPr>
          <w:color w:val="7F7F7F" w:themeColor="text1" w:themeTint="80"/>
          <w:sz w:val="16"/>
          <w:lang w:val="it-IT"/>
        </w:rPr>
        <w:tab/>
      </w:r>
      <w:r w:rsidRPr="00B30877">
        <w:rPr>
          <w:color w:val="7F7F7F" w:themeColor="text1" w:themeTint="80"/>
          <w:sz w:val="16"/>
          <w:lang w:val="it-IT"/>
        </w:rPr>
        <w:tab/>
      </w:r>
      <w:r w:rsidRPr="00B30877">
        <w:rPr>
          <w:color w:val="7F7F7F" w:themeColor="text1" w:themeTint="80"/>
          <w:sz w:val="16"/>
          <w:lang w:val="it-IT"/>
        </w:rPr>
        <w:tab/>
      </w:r>
    </w:p>
    <w:p w14:paraId="230F541F" w14:textId="77777777" w:rsidR="00B30877" w:rsidRPr="00B30877" w:rsidRDefault="00B30877" w:rsidP="00B30877">
      <w:pPr>
        <w:spacing w:after="0"/>
        <w:rPr>
          <w:color w:val="7F7F7F" w:themeColor="text1" w:themeTint="80"/>
          <w:sz w:val="16"/>
          <w:lang w:val="it-IT"/>
        </w:rPr>
      </w:pPr>
      <w:r w:rsidRPr="00B30877">
        <w:rPr>
          <w:color w:val="7F7F7F" w:themeColor="text1" w:themeTint="80"/>
          <w:sz w:val="16"/>
          <w:lang w:val="it-IT"/>
        </w:rPr>
        <w:t>t. +39 02 91320415</w:t>
      </w:r>
    </w:p>
    <w:p w14:paraId="7B767F77" w14:textId="1E1ADF10" w:rsidR="00D62853" w:rsidRPr="00B30877" w:rsidRDefault="00B30877" w:rsidP="00B30877">
      <w:pPr>
        <w:spacing w:after="0"/>
        <w:rPr>
          <w:color w:val="7F7F7F" w:themeColor="text1" w:themeTint="80"/>
          <w:sz w:val="16"/>
          <w:lang w:val="fr-FR"/>
        </w:rPr>
      </w:pPr>
      <w:r w:rsidRPr="00B30877">
        <w:rPr>
          <w:color w:val="7F7F7F" w:themeColor="text1" w:themeTint="80"/>
          <w:sz w:val="16"/>
          <w:lang w:val="it-IT"/>
        </w:rPr>
        <w:t>www.greenmedialab.com</w:t>
      </w:r>
      <w:r w:rsidR="00D62853" w:rsidRPr="00B30877">
        <w:rPr>
          <w:color w:val="7F7F7F" w:themeColor="text1" w:themeTint="80"/>
          <w:sz w:val="16"/>
          <w:lang w:val="fr-FR"/>
        </w:rPr>
        <w:tab/>
      </w:r>
      <w:bookmarkStart w:id="1" w:name="_GoBack"/>
      <w:bookmarkEnd w:id="1"/>
    </w:p>
    <w:p w14:paraId="6A76D4F0" w14:textId="77777777" w:rsidR="00B30877" w:rsidRPr="00B30877" w:rsidRDefault="00D62853" w:rsidP="00B30877">
      <w:pPr>
        <w:spacing w:after="0"/>
        <w:ind w:left="1418"/>
        <w:rPr>
          <w:color w:val="7F7F7F" w:themeColor="text1" w:themeTint="80"/>
          <w:sz w:val="16"/>
          <w:lang w:val="fr-FR"/>
        </w:rPr>
      </w:pPr>
      <w:r w:rsidRPr="00B30877">
        <w:rPr>
          <w:color w:val="7F7F7F" w:themeColor="text1" w:themeTint="80"/>
          <w:sz w:val="16"/>
          <w:highlight w:val="yellow"/>
          <w:lang w:val="fr-FR"/>
        </w:rPr>
        <w:br w:type="column"/>
      </w:r>
      <w:proofErr w:type="spellStart"/>
      <w:r w:rsidR="00B30877" w:rsidRPr="00B30877">
        <w:rPr>
          <w:color w:val="7F7F7F" w:themeColor="text1" w:themeTint="80"/>
          <w:sz w:val="16"/>
          <w:lang w:val="fr-FR"/>
        </w:rPr>
        <w:t>Geomagworld</w:t>
      </w:r>
      <w:proofErr w:type="spellEnd"/>
      <w:r w:rsidR="00B30877" w:rsidRPr="00B30877">
        <w:rPr>
          <w:color w:val="7F7F7F" w:themeColor="text1" w:themeTint="80"/>
          <w:sz w:val="16"/>
          <w:lang w:val="fr-FR"/>
        </w:rPr>
        <w:t xml:space="preserve"> SA</w:t>
      </w:r>
    </w:p>
    <w:p w14:paraId="6BD3E5CF" w14:textId="77777777" w:rsidR="00B30877" w:rsidRPr="00B30877" w:rsidRDefault="00B30877" w:rsidP="00B30877">
      <w:pPr>
        <w:spacing w:after="0"/>
        <w:ind w:left="1418"/>
        <w:rPr>
          <w:color w:val="7F7F7F" w:themeColor="text1" w:themeTint="80"/>
          <w:sz w:val="16"/>
          <w:lang w:val="fr-FR"/>
        </w:rPr>
      </w:pPr>
      <w:r w:rsidRPr="00B30877">
        <w:rPr>
          <w:color w:val="7F7F7F" w:themeColor="text1" w:themeTint="80"/>
          <w:sz w:val="16"/>
          <w:lang w:val="fr-FR"/>
        </w:rPr>
        <w:t xml:space="preserve">via </w:t>
      </w:r>
      <w:proofErr w:type="spellStart"/>
      <w:r w:rsidRPr="00B30877">
        <w:rPr>
          <w:color w:val="7F7F7F" w:themeColor="text1" w:themeTint="80"/>
          <w:sz w:val="16"/>
          <w:lang w:val="fr-FR"/>
        </w:rPr>
        <w:t>Roncaglia</w:t>
      </w:r>
      <w:proofErr w:type="spellEnd"/>
      <w:r w:rsidRPr="00B30877">
        <w:rPr>
          <w:color w:val="7F7F7F" w:themeColor="text1" w:themeTint="80"/>
          <w:sz w:val="16"/>
          <w:lang w:val="fr-FR"/>
        </w:rPr>
        <w:t xml:space="preserve"> 15 - 6883 </w:t>
      </w:r>
      <w:proofErr w:type="spellStart"/>
      <w:r w:rsidRPr="00B30877">
        <w:rPr>
          <w:color w:val="7F7F7F" w:themeColor="text1" w:themeTint="80"/>
          <w:sz w:val="16"/>
          <w:lang w:val="fr-FR"/>
        </w:rPr>
        <w:t>Novazzano</w:t>
      </w:r>
      <w:proofErr w:type="spellEnd"/>
      <w:r w:rsidRPr="00B30877">
        <w:rPr>
          <w:color w:val="7F7F7F" w:themeColor="text1" w:themeTint="80"/>
          <w:sz w:val="16"/>
          <w:lang w:val="fr-FR"/>
        </w:rPr>
        <w:t xml:space="preserve">, </w:t>
      </w:r>
      <w:proofErr w:type="spellStart"/>
      <w:r w:rsidRPr="00B30877">
        <w:rPr>
          <w:color w:val="7F7F7F" w:themeColor="text1" w:themeTint="80"/>
          <w:sz w:val="16"/>
          <w:lang w:val="fr-FR"/>
        </w:rPr>
        <w:t>Switzerland</w:t>
      </w:r>
      <w:proofErr w:type="spellEnd"/>
    </w:p>
    <w:p w14:paraId="795CC763" w14:textId="3B24223F" w:rsidR="00D62853" w:rsidRPr="00B30877" w:rsidRDefault="00B30877" w:rsidP="00B30877">
      <w:pPr>
        <w:spacing w:after="0"/>
        <w:ind w:left="1418"/>
        <w:rPr>
          <w:color w:val="7F7F7F" w:themeColor="text1" w:themeTint="80"/>
          <w:sz w:val="16"/>
          <w:lang w:val="it-IT"/>
        </w:rPr>
      </w:pPr>
      <w:r w:rsidRPr="00B30877">
        <w:rPr>
          <w:color w:val="7F7F7F" w:themeColor="text1" w:themeTint="80"/>
          <w:sz w:val="16"/>
          <w:lang w:val="fr-FR"/>
        </w:rPr>
        <w:t>www.geomagworld.com</w:t>
      </w:r>
    </w:p>
    <w:sectPr w:rsidR="00D62853" w:rsidRPr="00B30877" w:rsidSect="00D62853">
      <w:type w:val="continuous"/>
      <w:pgSz w:w="11906" w:h="16838"/>
      <w:pgMar w:top="2102" w:right="1134" w:bottom="1134" w:left="1134"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9C7942" w14:textId="77777777" w:rsidR="00D651F3" w:rsidRDefault="00D651F3" w:rsidP="00D62853">
      <w:pPr>
        <w:spacing w:after="0" w:line="240" w:lineRule="auto"/>
      </w:pPr>
      <w:r>
        <w:separator/>
      </w:r>
    </w:p>
  </w:endnote>
  <w:endnote w:type="continuationSeparator" w:id="0">
    <w:p w14:paraId="22EA46F2" w14:textId="77777777" w:rsidR="00D651F3" w:rsidRDefault="00D651F3" w:rsidP="00D628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E445C" w14:textId="77777777" w:rsidR="00D651F3" w:rsidRDefault="00D651F3" w:rsidP="00D62853">
      <w:pPr>
        <w:spacing w:after="0" w:line="240" w:lineRule="auto"/>
      </w:pPr>
      <w:r>
        <w:separator/>
      </w:r>
    </w:p>
  </w:footnote>
  <w:footnote w:type="continuationSeparator" w:id="0">
    <w:p w14:paraId="7A253EF8" w14:textId="77777777" w:rsidR="00D651F3" w:rsidRDefault="00D651F3" w:rsidP="00D628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F4618" w14:textId="77777777" w:rsidR="00D62853" w:rsidRDefault="00D62853">
    <w:pPr>
      <w:pStyle w:val="Intestazione"/>
    </w:pPr>
    <w:r>
      <w:rPr>
        <w:noProof/>
      </w:rPr>
      <w:drawing>
        <wp:anchor distT="0" distB="0" distL="114300" distR="114300" simplePos="0" relativeHeight="251659264" behindDoc="0" locked="0" layoutInCell="1" allowOverlap="1" wp14:anchorId="5C147BB2" wp14:editId="18DA416B">
          <wp:simplePos x="0" y="0"/>
          <wp:positionH relativeFrom="column">
            <wp:posOffset>2242820</wp:posOffset>
          </wp:positionH>
          <wp:positionV relativeFrom="paragraph">
            <wp:posOffset>338455</wp:posOffset>
          </wp:positionV>
          <wp:extent cx="1708150" cy="266065"/>
          <wp:effectExtent l="0" t="0" r="6350" b="635"/>
          <wp:wrapSquare wrapText="bothSides"/>
          <wp:docPr id="1" name="Immagine 1" descr="Geomag%20c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omag%20cs/logo.pn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708150" cy="2660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283"/>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2853"/>
    <w:rsid w:val="000161CC"/>
    <w:rsid w:val="00037D42"/>
    <w:rsid w:val="00082814"/>
    <w:rsid w:val="00087FFA"/>
    <w:rsid w:val="001A1711"/>
    <w:rsid w:val="001C3DFB"/>
    <w:rsid w:val="001E0E91"/>
    <w:rsid w:val="00201ADD"/>
    <w:rsid w:val="00241E0C"/>
    <w:rsid w:val="00270B32"/>
    <w:rsid w:val="002B17C1"/>
    <w:rsid w:val="002B4B2D"/>
    <w:rsid w:val="002B6C82"/>
    <w:rsid w:val="002E2342"/>
    <w:rsid w:val="003014A0"/>
    <w:rsid w:val="003032CC"/>
    <w:rsid w:val="00327C04"/>
    <w:rsid w:val="003316C3"/>
    <w:rsid w:val="00346023"/>
    <w:rsid w:val="00455A4F"/>
    <w:rsid w:val="005B0685"/>
    <w:rsid w:val="005B15D6"/>
    <w:rsid w:val="005D0A11"/>
    <w:rsid w:val="005D223B"/>
    <w:rsid w:val="007056DC"/>
    <w:rsid w:val="007B0D6E"/>
    <w:rsid w:val="007F2F58"/>
    <w:rsid w:val="008071D4"/>
    <w:rsid w:val="00846F35"/>
    <w:rsid w:val="00926D7A"/>
    <w:rsid w:val="0094018B"/>
    <w:rsid w:val="009405E3"/>
    <w:rsid w:val="0094701D"/>
    <w:rsid w:val="009F1EF7"/>
    <w:rsid w:val="00A10216"/>
    <w:rsid w:val="00A50D94"/>
    <w:rsid w:val="00B30877"/>
    <w:rsid w:val="00B5554C"/>
    <w:rsid w:val="00B65FE7"/>
    <w:rsid w:val="00B76363"/>
    <w:rsid w:val="00B83DE4"/>
    <w:rsid w:val="00C06311"/>
    <w:rsid w:val="00D06DF5"/>
    <w:rsid w:val="00D62853"/>
    <w:rsid w:val="00D651F3"/>
    <w:rsid w:val="00DB7A35"/>
    <w:rsid w:val="00EA35A1"/>
    <w:rsid w:val="00EB104C"/>
    <w:rsid w:val="00EF597B"/>
    <w:rsid w:val="00F6606B"/>
    <w:rsid w:val="00FA017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0A390C6"/>
  <w15:docId w15:val="{C6B8C37C-BA1D-4F50-AA83-F79BB7758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6285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62853"/>
  </w:style>
  <w:style w:type="paragraph" w:styleId="Pidipagina">
    <w:name w:val="footer"/>
    <w:basedOn w:val="Normale"/>
    <w:link w:val="PidipaginaCarattere"/>
    <w:uiPriority w:val="99"/>
    <w:unhideWhenUsed/>
    <w:rsid w:val="00D6285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62853"/>
  </w:style>
  <w:style w:type="paragraph" w:styleId="Testofumetto">
    <w:name w:val="Balloon Text"/>
    <w:basedOn w:val="Normale"/>
    <w:link w:val="TestofumettoCarattere"/>
    <w:uiPriority w:val="99"/>
    <w:semiHidden/>
    <w:unhideWhenUsed/>
    <w:rsid w:val="00926D7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26D7A"/>
    <w:rPr>
      <w:rFonts w:ascii="Tahoma" w:hAnsi="Tahoma" w:cs="Tahoma"/>
      <w:sz w:val="16"/>
      <w:szCs w:val="16"/>
    </w:rPr>
  </w:style>
  <w:style w:type="character" w:styleId="Enfasidelicata">
    <w:name w:val="Subtle Emphasis"/>
    <w:aliases w:val="Footer"/>
    <w:uiPriority w:val="19"/>
    <w:qFormat/>
    <w:rsid w:val="00EB104C"/>
    <w:rPr>
      <w:rFonts w:ascii="Helvetica" w:hAnsi="Helvetica"/>
      <w:i/>
      <w:iCs/>
      <w:sz w:val="14"/>
      <w:szCs w:val="14"/>
    </w:rPr>
  </w:style>
  <w:style w:type="character" w:styleId="Collegamentoipertestuale">
    <w:name w:val="Hyperlink"/>
    <w:basedOn w:val="Carpredefinitoparagrafo"/>
    <w:uiPriority w:val="99"/>
    <w:unhideWhenUsed/>
    <w:rsid w:val="00F660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123311">
      <w:bodyDiv w:val="1"/>
      <w:marLeft w:val="0"/>
      <w:marRight w:val="0"/>
      <w:marTop w:val="0"/>
      <w:marBottom w:val="0"/>
      <w:divBdr>
        <w:top w:val="none" w:sz="0" w:space="0" w:color="auto"/>
        <w:left w:val="none" w:sz="0" w:space="0" w:color="auto"/>
        <w:bottom w:val="none" w:sz="0" w:space="0" w:color="auto"/>
        <w:right w:val="none" w:sz="0" w:space="0" w:color="auto"/>
      </w:divBdr>
    </w:div>
    <w:div w:id="979460626">
      <w:bodyDiv w:val="1"/>
      <w:marLeft w:val="0"/>
      <w:marRight w:val="0"/>
      <w:marTop w:val="0"/>
      <w:marBottom w:val="0"/>
      <w:divBdr>
        <w:top w:val="none" w:sz="0" w:space="0" w:color="auto"/>
        <w:left w:val="none" w:sz="0" w:space="0" w:color="auto"/>
        <w:bottom w:val="none" w:sz="0" w:space="0" w:color="auto"/>
        <w:right w:val="none" w:sz="0" w:space="0" w:color="auto"/>
      </w:divBdr>
    </w:div>
    <w:div w:id="115429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app.makeree.com/geoma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5CB08-FAD9-49E3-A7C3-181B1C081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578</Words>
  <Characters>3301</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Stefania</dc:creator>
  <cp:lastModifiedBy>Kaedra01</cp:lastModifiedBy>
  <cp:revision>9</cp:revision>
  <cp:lastPrinted>2019-01-04T15:55:00Z</cp:lastPrinted>
  <dcterms:created xsi:type="dcterms:W3CDTF">2018-12-19T11:45:00Z</dcterms:created>
  <dcterms:modified xsi:type="dcterms:W3CDTF">2019-06-06T16:12:00Z</dcterms:modified>
</cp:coreProperties>
</file>