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D1FEC" w14:textId="681A9217" w:rsidR="00A83DE0" w:rsidRDefault="00DD27BE" w:rsidP="00B833A9">
      <w:pPr>
        <w:spacing w:after="0" w:line="240" w:lineRule="auto"/>
        <w:rPr>
          <w:rFonts w:ascii="Arial" w:eastAsia="Arial" w:hAnsi="Arial" w:cs="Arial"/>
          <w:b/>
          <w:color w:val="000000"/>
        </w:rPr>
      </w:pPr>
      <w:r w:rsidRPr="00292AF2">
        <w:rPr>
          <w:rFonts w:ascii="Arial" w:eastAsia="Arial" w:hAnsi="Arial" w:cs="Arial"/>
          <w:b/>
          <w:bCs/>
          <w:i/>
          <w:iCs/>
          <w:noProof/>
          <w:color w:val="000000" w:themeColor="text1"/>
          <w:sz w:val="20"/>
          <w:szCs w:val="20"/>
        </w:rPr>
        <mc:AlternateContent>
          <mc:Choice Requires="wps">
            <w:drawing>
              <wp:anchor distT="45720" distB="45720" distL="114300" distR="114300" simplePos="0" relativeHeight="251663872" behindDoc="1" locked="0" layoutInCell="1" allowOverlap="1" wp14:anchorId="0CE9AD2F" wp14:editId="28B4832F">
                <wp:simplePos x="0" y="0"/>
                <wp:positionH relativeFrom="margin">
                  <wp:posOffset>4343400</wp:posOffset>
                </wp:positionH>
                <wp:positionV relativeFrom="paragraph">
                  <wp:posOffset>2540</wp:posOffset>
                </wp:positionV>
                <wp:extent cx="1826895" cy="546735"/>
                <wp:effectExtent l="0" t="0" r="1905" b="5715"/>
                <wp:wrapThrough wrapText="bothSides">
                  <wp:wrapPolygon edited="0">
                    <wp:start x="0" y="0"/>
                    <wp:lineTo x="0" y="21073"/>
                    <wp:lineTo x="21397" y="21073"/>
                    <wp:lineTo x="21397"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546735"/>
                        </a:xfrm>
                        <a:prstGeom prst="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l="100000" b="100000"/>
                          </a:path>
                          <a:tileRect t="-100000" r="-100000"/>
                        </a:gradFill>
                        <a:ln w="9525">
                          <a:noFill/>
                          <a:miter lim="800000"/>
                          <a:headEnd/>
                          <a:tailEnd/>
                        </a:ln>
                        <a:effectLst/>
                      </wps:spPr>
                      <wps:txbx>
                        <w:txbxContent>
                          <w:p w14:paraId="5B148614" w14:textId="77777777" w:rsidR="00DD27BE" w:rsidRPr="003F6C22" w:rsidRDefault="00DD27BE" w:rsidP="00DD27BE">
                            <w:pPr>
                              <w:spacing w:after="100" w:afterAutospacing="1" w:line="200" w:lineRule="exact"/>
                              <w:contextualSpacing/>
                              <w:rPr>
                                <w:rFonts w:ascii="Arial" w:hAnsi="Arial" w:cs="Arial"/>
                                <w:sz w:val="18"/>
                                <w:szCs w:val="18"/>
                                <w14:textOutline w14:w="9525" w14:cap="rnd" w14:cmpd="sng" w14:algn="ctr">
                                  <w14:noFill/>
                                  <w14:prstDash w14:val="solid"/>
                                  <w14:bevel/>
                                </w14:textOutline>
                              </w:rPr>
                            </w:pPr>
                            <w:r w:rsidRPr="003F6C22">
                              <w:rPr>
                                <w:rFonts w:ascii="Arial" w:hAnsi="Arial" w:cs="Arial"/>
                                <w:b/>
                                <w:bCs/>
                                <w:sz w:val="18"/>
                                <w:szCs w:val="18"/>
                                <w14:textOutline w14:w="9525" w14:cap="rnd" w14:cmpd="sng" w14:algn="ctr">
                                  <w14:noFill/>
                                  <w14:prstDash w14:val="solid"/>
                                  <w14:bevel/>
                                </w14:textOutline>
                              </w:rPr>
                              <w:t>Media contact:</w:t>
                            </w:r>
                            <w:r w:rsidRPr="003F6C22">
                              <w:rPr>
                                <w:rFonts w:ascii="Arial" w:hAnsi="Arial" w:cs="Arial"/>
                                <w:sz w:val="18"/>
                                <w:szCs w:val="18"/>
                                <w14:textOutline w14:w="9525" w14:cap="rnd" w14:cmpd="sng" w14:algn="ctr">
                                  <w14:noFill/>
                                  <w14:prstDash w14:val="solid"/>
                                  <w14:bevel/>
                                </w14:textOutline>
                              </w:rPr>
                              <w:br/>
                              <w:t>Sarah Gumina or Ron Antonette</w:t>
                            </w:r>
                            <w:r w:rsidRPr="003F6C22">
                              <w:rPr>
                                <w:rFonts w:ascii="Arial" w:hAnsi="Arial" w:cs="Arial"/>
                                <w:sz w:val="18"/>
                                <w:szCs w:val="18"/>
                                <w14:textOutline w14:w="9525" w14:cap="rnd" w14:cmpd="sng" w14:algn="ctr">
                                  <w14:noFill/>
                                  <w14:prstDash w14:val="solid"/>
                                  <w14:bevel/>
                                </w14:textOutline>
                              </w:rPr>
                              <w:br/>
                            </w:r>
                            <w:hyperlink r:id="rId6" w:history="1">
                              <w:r>
                                <w:rPr>
                                  <w:rStyle w:val="Hyperlink"/>
                                  <w:rFonts w:ascii="Arial" w:hAnsi="Arial" w:cs="Arial"/>
                                  <w:sz w:val="18"/>
                                  <w:szCs w:val="18"/>
                                  <w14:textOutline w14:w="9525" w14:cap="rnd" w14:cmpd="sng" w14:algn="ctr">
                                    <w14:noFill/>
                                    <w14:prstDash w14:val="solid"/>
                                    <w14:bevel/>
                                  </w14:textOutline>
                                </w:rPr>
                                <w:t>toys@rantonette.com</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E9AD2F" id="_x0000_t202" coordsize="21600,21600" o:spt="202" path="m,l,21600r21600,l21600,xe">
                <v:stroke joinstyle="miter"/>
                <v:path gradientshapeok="t" o:connecttype="rect"/>
              </v:shapetype>
              <v:shape id="Text Box 2" o:spid="_x0000_s1026" type="#_x0000_t202" style="position:absolute;margin-left:342pt;margin-top:.2pt;width:143.85pt;height:43.0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" fillcolor="#83d3ff" stroked="f">
                <v:fill color2="#dbf0ff" rotate="t" focusposition="1" focussize="" colors="0 #83d3ff;.5 #b5e2ff;1 #dbf0ff" focus="100%" type="gradientRadial"/>
                <v:textbox>
                  <w:txbxContent>
                    <w:p w14:paraId="5B148614" w14:textId="77777777" w:rsidR="00DD27BE" w:rsidRPr="003F6C22" w:rsidRDefault="00DD27BE" w:rsidP="00DD27BE">
                      <w:pPr>
                        <w:spacing w:after="100" w:afterAutospacing="1" w:line="200" w:lineRule="exact"/>
                        <w:contextualSpacing/>
                        <w:rPr>
                          <w:rFonts w:ascii="Arial" w:hAnsi="Arial" w:cs="Arial"/>
                          <w:sz w:val="18"/>
                          <w:szCs w:val="18"/>
                          <w14:textOutline w14:w="9525" w14:cap="rnd" w14:cmpd="sng" w14:algn="ctr">
                            <w14:noFill/>
                            <w14:prstDash w14:val="solid"/>
                            <w14:bevel/>
                          </w14:textOutline>
                        </w:rPr>
                      </w:pPr>
                      <w:r w:rsidRPr="003F6C22">
                        <w:rPr>
                          <w:rFonts w:ascii="Arial" w:hAnsi="Arial" w:cs="Arial"/>
                          <w:b/>
                          <w:bCs/>
                          <w:sz w:val="18"/>
                          <w:szCs w:val="18"/>
                          <w14:textOutline w14:w="9525" w14:cap="rnd" w14:cmpd="sng" w14:algn="ctr">
                            <w14:noFill/>
                            <w14:prstDash w14:val="solid"/>
                            <w14:bevel/>
                          </w14:textOutline>
                        </w:rPr>
                        <w:t>Media contact:</w:t>
                      </w:r>
                      <w:r w:rsidRPr="003F6C22">
                        <w:rPr>
                          <w:rFonts w:ascii="Arial" w:hAnsi="Arial" w:cs="Arial"/>
                          <w:sz w:val="18"/>
                          <w:szCs w:val="18"/>
                          <w14:textOutline w14:w="9525" w14:cap="rnd" w14:cmpd="sng" w14:algn="ctr">
                            <w14:noFill/>
                            <w14:prstDash w14:val="solid"/>
                            <w14:bevel/>
                          </w14:textOutline>
                        </w:rPr>
                        <w:br/>
                        <w:t>Sarah Gumina or Ron Antonette</w:t>
                      </w:r>
                      <w:r w:rsidRPr="003F6C22">
                        <w:rPr>
                          <w:rFonts w:ascii="Arial" w:hAnsi="Arial" w:cs="Arial"/>
                          <w:sz w:val="18"/>
                          <w:szCs w:val="18"/>
                          <w14:textOutline w14:w="9525" w14:cap="rnd" w14:cmpd="sng" w14:algn="ctr">
                            <w14:noFill/>
                            <w14:prstDash w14:val="solid"/>
                            <w14:bevel/>
                          </w14:textOutline>
                        </w:rPr>
                        <w:br/>
                      </w:r>
                      <w:hyperlink r:id="rId7" w:history="1">
                        <w:r>
                          <w:rPr>
                            <w:rStyle w:val="Hyperlink"/>
                            <w:rFonts w:ascii="Arial" w:hAnsi="Arial" w:cs="Arial"/>
                            <w:sz w:val="18"/>
                            <w:szCs w:val="18"/>
                            <w14:textOutline w14:w="9525" w14:cap="rnd" w14:cmpd="sng" w14:algn="ctr">
                              <w14:noFill/>
                              <w14:prstDash w14:val="solid"/>
                              <w14:bevel/>
                            </w14:textOutline>
                          </w:rPr>
                          <w:t>toys@rantonette.com</w:t>
                        </w:r>
                      </w:hyperlink>
                    </w:p>
                  </w:txbxContent>
                </v:textbox>
                <w10:wrap type="through" anchorx="margin"/>
              </v:shape>
            </w:pict>
          </mc:Fallback>
        </mc:AlternateContent>
      </w:r>
      <w:r w:rsidR="007D4787">
        <w:rPr>
          <w:noProof/>
        </w:rPr>
        <w:drawing>
          <wp:inline distT="0" distB="0" distL="0" distR="0" wp14:anchorId="1F04BA12" wp14:editId="625534CE">
            <wp:extent cx="1024128" cy="457200"/>
            <wp:effectExtent l="0" t="0" r="5080" b="0"/>
            <wp:docPr id="14942140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24128" cy="457200"/>
                    </a:xfrm>
                    <a:prstGeom prst="rect">
                      <a:avLst/>
                    </a:prstGeom>
                    <a:ln/>
                  </pic:spPr>
                </pic:pic>
              </a:graphicData>
            </a:graphic>
          </wp:inline>
        </w:drawing>
      </w:r>
    </w:p>
    <w:p w14:paraId="5F8CDB73" w14:textId="709397FA" w:rsidR="00B833A9" w:rsidRDefault="00B833A9" w:rsidP="00B833A9">
      <w:pPr>
        <w:spacing w:after="0" w:line="240" w:lineRule="auto"/>
        <w:rPr>
          <w:rFonts w:ascii="Arial" w:eastAsia="Arial" w:hAnsi="Arial" w:cs="Arial"/>
          <w:b/>
          <w:color w:val="000000"/>
        </w:rPr>
      </w:pPr>
    </w:p>
    <w:p w14:paraId="693A38FF" w14:textId="52AA4AF1" w:rsidR="007D4787" w:rsidRDefault="00B36175" w:rsidP="00B833A9">
      <w:pPr>
        <w:spacing w:after="0" w:line="240" w:lineRule="auto"/>
        <w:rPr>
          <w:rFonts w:ascii="Arial" w:eastAsia="Arial" w:hAnsi="Arial" w:cs="Arial"/>
          <w:b/>
          <w:color w:val="000000"/>
        </w:rPr>
      </w:pPr>
      <w:r>
        <w:rPr>
          <w:rFonts w:ascii="Arial" w:eastAsia="Arial" w:hAnsi="Arial" w:cs="Arial"/>
          <w:b/>
          <w:color w:val="000000"/>
        </w:rPr>
        <w:t>October 2020</w:t>
      </w:r>
    </w:p>
    <w:p w14:paraId="5881E483" w14:textId="3557EED7" w:rsidR="00B833A9" w:rsidRDefault="00B833A9" w:rsidP="00B833A9">
      <w:pPr>
        <w:spacing w:after="0" w:line="240" w:lineRule="auto"/>
        <w:rPr>
          <w:rFonts w:ascii="Arial" w:eastAsia="Arial" w:hAnsi="Arial" w:cs="Arial"/>
          <w:b/>
          <w:color w:val="000000"/>
        </w:rPr>
      </w:pPr>
    </w:p>
    <w:p w14:paraId="1B91FFC5" w14:textId="09E134E2" w:rsidR="00890543" w:rsidRPr="00C55630" w:rsidRDefault="00890543" w:rsidP="00890543">
      <w:pPr>
        <w:spacing w:after="0" w:line="240" w:lineRule="auto"/>
        <w:rPr>
          <w:rFonts w:ascii="Arial" w:hAnsi="Arial" w:cs="Arial"/>
          <w:b/>
          <w:sz w:val="20"/>
          <w:szCs w:val="24"/>
        </w:rPr>
      </w:pPr>
      <w:r w:rsidRPr="00C55630">
        <w:rPr>
          <w:rFonts w:ascii="Arial" w:hAnsi="Arial" w:cs="Arial"/>
          <w:b/>
          <w:sz w:val="20"/>
          <w:szCs w:val="24"/>
        </w:rPr>
        <w:t xml:space="preserve">FACT SHEET – </w:t>
      </w:r>
      <w:r w:rsidR="009C174F">
        <w:rPr>
          <w:rFonts w:ascii="Arial" w:hAnsi="Arial" w:cs="Arial"/>
          <w:b/>
          <w:sz w:val="20"/>
          <w:szCs w:val="24"/>
        </w:rPr>
        <w:t>BILLIE EILISH COLLECTIBLE FIGURES AND FASHION DOLLS</w:t>
      </w:r>
      <w:bookmarkStart w:id="0" w:name="_GoBack"/>
      <w:bookmarkEnd w:id="0"/>
    </w:p>
    <w:p w14:paraId="4B0DDD2A" w14:textId="77777777" w:rsidR="00890543" w:rsidRPr="00C55630" w:rsidRDefault="00DD27BE" w:rsidP="00890543">
      <w:pPr>
        <w:spacing w:after="0" w:line="240" w:lineRule="auto"/>
        <w:rPr>
          <w:rFonts w:ascii="Arial" w:hAnsi="Arial" w:cs="Arial"/>
          <w:b/>
        </w:rPr>
      </w:pPr>
      <w:r>
        <w:rPr>
          <w:rFonts w:ascii="Arial" w:hAnsi="Arial" w:cs="Arial"/>
          <w:b/>
          <w:noProof/>
        </w:rPr>
        <w:pict w14:anchorId="6F658C69">
          <v:rect id="_x0000_i1025" alt="" style="width:468pt;height:.05pt;mso-width-percent:0;mso-height-percent:0;mso-width-percent:0;mso-height-percent:0" o:hralign="center" o:hrstd="t" o:hr="t" fillcolor="#a0a0a0" stroked="f"/>
        </w:pict>
      </w:r>
    </w:p>
    <w:p w14:paraId="6DEA81BA" w14:textId="7E9AF111" w:rsidR="00890543" w:rsidRDefault="00890543" w:rsidP="00890543">
      <w:pPr>
        <w:spacing w:after="0" w:line="240" w:lineRule="auto"/>
        <w:rPr>
          <w:rFonts w:ascii="Arial" w:hAnsi="Arial" w:cs="Arial"/>
          <w:b/>
          <w:u w:val="single"/>
        </w:rPr>
      </w:pPr>
    </w:p>
    <w:p w14:paraId="2A48596A" w14:textId="4BA4A5E3" w:rsidR="009C174F" w:rsidRDefault="009C174F" w:rsidP="009C174F">
      <w:pPr>
        <w:spacing w:after="0" w:line="240" w:lineRule="auto"/>
        <w:jc w:val="both"/>
        <w:rPr>
          <w:rFonts w:ascii="Arial" w:eastAsia="Arial" w:hAnsi="Arial" w:cs="Arial"/>
        </w:rPr>
      </w:pPr>
      <w:r>
        <w:rPr>
          <w:rFonts w:ascii="Arial" w:eastAsia="Arial" w:hAnsi="Arial" w:cs="Arial"/>
        </w:rPr>
        <w:t>The</w:t>
      </w:r>
      <w:r w:rsidR="007D4787">
        <w:rPr>
          <w:rFonts w:ascii="Arial" w:eastAsia="Arial" w:hAnsi="Arial" w:cs="Arial"/>
        </w:rPr>
        <w:t xml:space="preserve"> new</w:t>
      </w:r>
      <w:r>
        <w:rPr>
          <w:rFonts w:ascii="Arial" w:eastAsia="Arial" w:hAnsi="Arial" w:cs="Arial"/>
        </w:rPr>
        <w:t xml:space="preserve"> assortment of</w:t>
      </w:r>
      <w:r w:rsidR="007D4787">
        <w:rPr>
          <w:rFonts w:ascii="Arial" w:eastAsia="Arial" w:hAnsi="Arial" w:cs="Arial"/>
        </w:rPr>
        <w:t xml:space="preserve"> Officially Licensed</w:t>
      </w:r>
      <w:r>
        <w:rPr>
          <w:rFonts w:ascii="Arial" w:eastAsia="Arial" w:hAnsi="Arial" w:cs="Arial"/>
        </w:rPr>
        <w:t xml:space="preserve"> Billie Eilish collectible figures and fashion dolls allow fans to reimagine scenes from </w:t>
      </w:r>
      <w:r w:rsidR="007D4787">
        <w:rPr>
          <w:rFonts w:ascii="Arial" w:eastAsia="Arial" w:hAnsi="Arial" w:cs="Arial"/>
        </w:rPr>
        <w:t xml:space="preserve">her </w:t>
      </w:r>
      <w:r>
        <w:rPr>
          <w:rFonts w:ascii="Arial" w:eastAsia="Arial" w:hAnsi="Arial" w:cs="Arial"/>
        </w:rPr>
        <w:t>inventive music videos and bring them to life by placing them on highly detailed backdrop</w:t>
      </w:r>
      <w:r w:rsidR="006C100D">
        <w:rPr>
          <w:rFonts w:ascii="Arial" w:eastAsia="Arial" w:hAnsi="Arial" w:cs="Arial"/>
        </w:rPr>
        <w:t xml:space="preserve"> diorama’s</w:t>
      </w:r>
      <w:r w:rsidR="007D4787">
        <w:rPr>
          <w:rFonts w:ascii="Arial" w:eastAsia="Arial" w:hAnsi="Arial" w:cs="Arial"/>
        </w:rPr>
        <w:t xml:space="preserve">. </w:t>
      </w:r>
      <w:r w:rsidR="006C100D">
        <w:rPr>
          <w:rFonts w:ascii="Arial" w:eastAsia="Arial" w:hAnsi="Arial" w:cs="Arial"/>
        </w:rPr>
        <w:t xml:space="preserve"> E</w:t>
      </w:r>
      <w:r>
        <w:rPr>
          <w:rFonts w:ascii="Arial" w:eastAsia="Arial" w:hAnsi="Arial" w:cs="Arial"/>
        </w:rPr>
        <w:t>ach figure and doll come in sustainable packaging that transforms into dioram</w:t>
      </w:r>
      <w:r w:rsidR="006C100D">
        <w:rPr>
          <w:rFonts w:ascii="Arial" w:eastAsia="Arial" w:hAnsi="Arial" w:cs="Arial"/>
        </w:rPr>
        <w:t>ic</w:t>
      </w:r>
      <w:r>
        <w:rPr>
          <w:rFonts w:ascii="Arial" w:eastAsia="Arial" w:hAnsi="Arial" w:cs="Arial"/>
        </w:rPr>
        <w:t xml:space="preserve"> displays.</w:t>
      </w:r>
    </w:p>
    <w:p w14:paraId="77CF207D" w14:textId="7EAE706A" w:rsidR="007D4787" w:rsidRDefault="007D4787" w:rsidP="009C174F">
      <w:pPr>
        <w:spacing w:after="0" w:line="240" w:lineRule="auto"/>
        <w:jc w:val="both"/>
        <w:rPr>
          <w:rFonts w:ascii="Arial" w:eastAsia="Arial" w:hAnsi="Arial" w:cs="Arial"/>
        </w:rPr>
      </w:pPr>
    </w:p>
    <w:p w14:paraId="051B7C76" w14:textId="468E2BFB" w:rsidR="007D4787" w:rsidRDefault="007D4787" w:rsidP="009C174F">
      <w:pPr>
        <w:spacing w:after="0" w:line="240" w:lineRule="auto"/>
        <w:jc w:val="both"/>
        <w:rPr>
          <w:rFonts w:ascii="Arial" w:eastAsia="Arial" w:hAnsi="Arial" w:cs="Arial"/>
          <w:b/>
          <w:bCs/>
        </w:rPr>
      </w:pPr>
      <w:r>
        <w:rPr>
          <w:rFonts w:ascii="Arial" w:eastAsia="Arial" w:hAnsi="Arial" w:cs="Arial"/>
          <w:b/>
          <w:bCs/>
        </w:rPr>
        <w:t xml:space="preserve">AVAILABLE </w:t>
      </w:r>
      <w:r w:rsidRPr="007D4787">
        <w:rPr>
          <w:rFonts w:ascii="Arial" w:eastAsia="Arial" w:hAnsi="Arial" w:cs="Arial"/>
          <w:b/>
          <w:bCs/>
        </w:rPr>
        <w:t>AT LAUNCH</w:t>
      </w:r>
    </w:p>
    <w:p w14:paraId="1F496DF4" w14:textId="573A11C0" w:rsidR="007D4787" w:rsidRPr="007D4787" w:rsidRDefault="00751308" w:rsidP="009C174F">
      <w:pPr>
        <w:spacing w:after="0" w:line="240" w:lineRule="auto"/>
        <w:jc w:val="both"/>
        <w:rPr>
          <w:rFonts w:ascii="Arial" w:eastAsia="Arial" w:hAnsi="Arial" w:cs="Arial"/>
          <w:b/>
          <w:bCs/>
        </w:rPr>
      </w:pPr>
      <w:r w:rsidRPr="007D4787">
        <w:rPr>
          <w:rFonts w:ascii="Arial" w:eastAsia="Arial" w:hAnsi="Arial" w:cs="Arial"/>
          <w:b/>
          <w:noProof/>
        </w:rPr>
        <mc:AlternateContent>
          <mc:Choice Requires="wps">
            <w:drawing>
              <wp:anchor distT="45720" distB="45720" distL="114300" distR="114300" simplePos="0" relativeHeight="251658752" behindDoc="0" locked="0" layoutInCell="1" allowOverlap="1" wp14:anchorId="440706C1" wp14:editId="4E653AFC">
                <wp:simplePos x="0" y="0"/>
                <wp:positionH relativeFrom="column">
                  <wp:posOffset>-367665</wp:posOffset>
                </wp:positionH>
                <wp:positionV relativeFrom="paragraph">
                  <wp:posOffset>222250</wp:posOffset>
                </wp:positionV>
                <wp:extent cx="1624965" cy="1415415"/>
                <wp:effectExtent l="0" t="0" r="1333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1415415"/>
                        </a:xfrm>
                        <a:prstGeom prst="rect">
                          <a:avLst/>
                        </a:prstGeom>
                        <a:solidFill>
                          <a:srgbClr val="FFFFFF"/>
                        </a:solidFill>
                        <a:ln w="9525">
                          <a:solidFill>
                            <a:srgbClr val="000000"/>
                          </a:solidFill>
                          <a:miter lim="800000"/>
                          <a:headEnd/>
                          <a:tailEnd/>
                        </a:ln>
                      </wps:spPr>
                      <wps:txbx>
                        <w:txbxContent>
                          <w:p w14:paraId="3F63A23F" w14:textId="2E47087E" w:rsidR="007D4787" w:rsidRDefault="00A535BD" w:rsidP="00A535BD">
                            <w:pPr>
                              <w:rPr>
                                <w:b/>
                                <w:bCs/>
                              </w:rPr>
                            </w:pPr>
                            <w:r>
                              <w:rPr>
                                <w:b/>
                                <w:bCs/>
                                <w:noProof/>
                              </w:rPr>
                              <w:drawing>
                                <wp:inline distT="0" distB="0" distL="0" distR="0" wp14:anchorId="5495F053" wp14:editId="2833D803">
                                  <wp:extent cx="1461404" cy="1347355"/>
                                  <wp:effectExtent l="0" t="0" r="0" b="0"/>
                                  <wp:docPr id="12" name="Picture 12" descr="A picture containing person, snow, ai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snow, air, stand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547657" cy="1426877"/>
                                          </a:xfrm>
                                          <a:prstGeom prst="rect">
                                            <a:avLst/>
                                          </a:prstGeom>
                                        </pic:spPr>
                                      </pic:pic>
                                    </a:graphicData>
                                  </a:graphic>
                                </wp:inline>
                              </w:drawing>
                            </w:r>
                          </w:p>
                          <w:p w14:paraId="6450E052" w14:textId="6D67746E" w:rsidR="007D4787" w:rsidRPr="007D4787" w:rsidRDefault="007D4787" w:rsidP="007D4787">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440706C1" id="_x0000_t202" coordsize="21600,21600" o:spt="202" path="m,l,21600r21600,l21600,xe">
                <v:stroke joinstyle="miter"/>
                <v:path gradientshapeok="t" o:connecttype="rect"/>
              </v:shapetype>
              <v:shape id="Text Box 2" o:spid="_x0000_s1026" type="#_x0000_t202" style="position:absolute;left:0;text-align:left;margin-left:-28.95pt;margin-top:17.5pt;width:127.95pt;height:111.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">
                <v:textbox>
                  <w:txbxContent>
                    <w:p w14:paraId="3F63A23F" w14:textId="2E47087E" w:rsidR="007D4787" w:rsidRDefault="00A535BD" w:rsidP="00A535BD">
                      <w:pPr>
                        <w:rPr>
                          <w:b/>
                          <w:bCs/>
                        </w:rPr>
                      </w:pPr>
                      <w:r>
                        <w:rPr>
                          <w:b/>
                          <w:bCs/>
                          <w:noProof/>
                        </w:rPr>
                        <w:drawing>
                          <wp:inline distT="0" distB="0" distL="0" distR="0" wp14:anchorId="5495F053" wp14:editId="2833D803">
                            <wp:extent cx="1461404" cy="1347355"/>
                            <wp:effectExtent l="0" t="0" r="0" b="0"/>
                            <wp:docPr id="12" name="Picture 12" descr="A picture containing person, snow, ai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snow, air, stand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547657" cy="1426877"/>
                                    </a:xfrm>
                                    <a:prstGeom prst="rect">
                                      <a:avLst/>
                                    </a:prstGeom>
                                  </pic:spPr>
                                </pic:pic>
                              </a:graphicData>
                            </a:graphic>
                          </wp:inline>
                        </w:drawing>
                      </w:r>
                    </w:p>
                    <w:p w14:paraId="6450E052" w14:textId="6D67746E" w:rsidR="007D4787" w:rsidRPr="007D4787" w:rsidRDefault="007D4787" w:rsidP="007D4787">
                      <w:pPr>
                        <w:jc w:val="center"/>
                        <w:rPr>
                          <w:b/>
                          <w:bCs/>
                        </w:rPr>
                      </w:pPr>
                    </w:p>
                  </w:txbxContent>
                </v:textbox>
                <w10:wrap type="square"/>
              </v:shape>
            </w:pict>
          </mc:Fallback>
        </mc:AlternateContent>
      </w:r>
    </w:p>
    <w:p w14:paraId="5914BB7C" w14:textId="77777777" w:rsidR="007D4787" w:rsidRDefault="007D4787" w:rsidP="007D4787">
      <w:pPr>
        <w:spacing w:after="0" w:line="240" w:lineRule="auto"/>
        <w:jc w:val="both"/>
        <w:rPr>
          <w:rFonts w:ascii="Arial" w:eastAsia="Arial" w:hAnsi="Arial" w:cs="Arial"/>
          <w:b/>
        </w:rPr>
      </w:pPr>
    </w:p>
    <w:p w14:paraId="1C7421BD" w14:textId="7C78E05B" w:rsidR="007D4787" w:rsidRDefault="007D4787" w:rsidP="007D4787">
      <w:pPr>
        <w:spacing w:after="0" w:line="240" w:lineRule="auto"/>
        <w:jc w:val="both"/>
        <w:rPr>
          <w:rFonts w:ascii="Arial" w:eastAsia="Arial" w:hAnsi="Arial" w:cs="Arial"/>
          <w:b/>
        </w:rPr>
      </w:pPr>
      <w:r>
        <w:rPr>
          <w:rFonts w:ascii="Arial" w:eastAsia="Arial" w:hAnsi="Arial" w:cs="Arial"/>
          <w:b/>
        </w:rPr>
        <w:t>“All The Good Girls Go To Hell” 6” Collectible Figure</w:t>
      </w:r>
      <w:r>
        <w:rPr>
          <w:rFonts w:ascii="Arial" w:eastAsia="Arial" w:hAnsi="Arial" w:cs="Arial"/>
        </w:rPr>
        <w:t xml:space="preserve"> – </w:t>
      </w:r>
      <w:r w:rsidR="00A02F2A">
        <w:rPr>
          <w:rFonts w:ascii="Arial" w:eastAsia="Arial" w:hAnsi="Arial" w:cs="Arial"/>
        </w:rPr>
        <w:t xml:space="preserve">You can relive your favorite music video moments with this Billie Eilish collectible figure.  Standing 6” tall, Billie is authentically decorated, highly detailed and fully poseable with 18 points of articulation and features removable, </w:t>
      </w:r>
      <w:proofErr w:type="gramStart"/>
      <w:r w:rsidR="00A02F2A">
        <w:rPr>
          <w:rFonts w:ascii="Arial" w:eastAsia="Arial" w:hAnsi="Arial" w:cs="Arial"/>
        </w:rPr>
        <w:t>3 point</w:t>
      </w:r>
      <w:proofErr w:type="gramEnd"/>
      <w:r w:rsidR="00A02F2A">
        <w:rPr>
          <w:rFonts w:ascii="Arial" w:eastAsia="Arial" w:hAnsi="Arial" w:cs="Arial"/>
        </w:rPr>
        <w:t xml:space="preserve"> pivoting wings.</w:t>
      </w:r>
      <w:r>
        <w:rPr>
          <w:rFonts w:ascii="Arial" w:eastAsia="Arial" w:hAnsi="Arial" w:cs="Arial"/>
        </w:rPr>
        <w:t xml:space="preserve"> Eco-friendly packaging transforms and provides an iconic backdrop from the music video to display the figure. Ages 8+ </w:t>
      </w:r>
      <w:r>
        <w:rPr>
          <w:rFonts w:ascii="Arial" w:eastAsia="Arial" w:hAnsi="Arial" w:cs="Arial"/>
          <w:b/>
        </w:rPr>
        <w:t>$19.99</w:t>
      </w:r>
      <w:r w:rsidR="006C100D">
        <w:rPr>
          <w:rFonts w:ascii="Arial" w:eastAsia="Arial" w:hAnsi="Arial" w:cs="Arial"/>
          <w:b/>
        </w:rPr>
        <w:t xml:space="preserve"> SRP</w:t>
      </w:r>
    </w:p>
    <w:p w14:paraId="3C7AF2AC" w14:textId="605984D2" w:rsidR="007D4787" w:rsidRDefault="007D4787" w:rsidP="007D4787">
      <w:pPr>
        <w:spacing w:after="0" w:line="240" w:lineRule="auto"/>
        <w:jc w:val="both"/>
        <w:rPr>
          <w:rFonts w:ascii="Arial" w:eastAsia="Arial" w:hAnsi="Arial" w:cs="Arial"/>
          <w:b/>
        </w:rPr>
      </w:pPr>
    </w:p>
    <w:p w14:paraId="0518CC8D" w14:textId="3BAD8DCD" w:rsidR="007D4787" w:rsidRDefault="007D4787" w:rsidP="007D4787">
      <w:pPr>
        <w:spacing w:after="0" w:line="240" w:lineRule="auto"/>
        <w:jc w:val="both"/>
        <w:rPr>
          <w:rFonts w:ascii="Arial" w:eastAsia="Arial" w:hAnsi="Arial" w:cs="Arial"/>
          <w:b/>
        </w:rPr>
      </w:pPr>
    </w:p>
    <w:p w14:paraId="7CFE2BB7" w14:textId="4993B316" w:rsidR="007D4787" w:rsidRDefault="007D4787" w:rsidP="007D4787">
      <w:pPr>
        <w:spacing w:after="0" w:line="240" w:lineRule="auto"/>
        <w:jc w:val="both"/>
        <w:rPr>
          <w:rFonts w:ascii="Arial" w:eastAsia="Arial" w:hAnsi="Arial" w:cs="Arial"/>
          <w:b/>
        </w:rPr>
      </w:pPr>
    </w:p>
    <w:p w14:paraId="57CE0314" w14:textId="424A2BEF" w:rsidR="007D4787" w:rsidRDefault="00751308" w:rsidP="007D4787">
      <w:pPr>
        <w:spacing w:after="0" w:line="240" w:lineRule="auto"/>
        <w:jc w:val="both"/>
        <w:rPr>
          <w:rFonts w:ascii="Arial" w:eastAsia="Arial" w:hAnsi="Arial" w:cs="Arial"/>
        </w:rPr>
      </w:pPr>
      <w:r w:rsidRPr="007D4787">
        <w:rPr>
          <w:rFonts w:ascii="Arial" w:eastAsia="Arial" w:hAnsi="Arial" w:cs="Arial"/>
          <w:b/>
          <w:noProof/>
        </w:rPr>
        <mc:AlternateContent>
          <mc:Choice Requires="wps">
            <w:drawing>
              <wp:anchor distT="45720" distB="45720" distL="114300" distR="114300" simplePos="0" relativeHeight="251661824" behindDoc="0" locked="0" layoutInCell="1" allowOverlap="1" wp14:anchorId="132150D8" wp14:editId="51D063C8">
                <wp:simplePos x="0" y="0"/>
                <wp:positionH relativeFrom="column">
                  <wp:posOffset>-7620</wp:posOffset>
                </wp:positionH>
                <wp:positionV relativeFrom="paragraph">
                  <wp:posOffset>21590</wp:posOffset>
                </wp:positionV>
                <wp:extent cx="1266190" cy="1805940"/>
                <wp:effectExtent l="0" t="0" r="16510" b="101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1805940"/>
                        </a:xfrm>
                        <a:prstGeom prst="rect">
                          <a:avLst/>
                        </a:prstGeom>
                        <a:solidFill>
                          <a:srgbClr val="FFFFFF"/>
                        </a:solidFill>
                        <a:ln w="9525">
                          <a:solidFill>
                            <a:srgbClr val="000000"/>
                          </a:solidFill>
                          <a:miter lim="800000"/>
                          <a:headEnd/>
                          <a:tailEnd/>
                        </a:ln>
                      </wps:spPr>
                      <wps:txbx>
                        <w:txbxContent>
                          <w:p w14:paraId="5045A105" w14:textId="76B2F354" w:rsidR="007D4787" w:rsidRPr="007D4787" w:rsidRDefault="00A535BD" w:rsidP="00A535BD">
                            <w:pPr>
                              <w:rPr>
                                <w:b/>
                                <w:bCs/>
                              </w:rPr>
                            </w:pPr>
                            <w:r>
                              <w:rPr>
                                <w:b/>
                                <w:bCs/>
                                <w:noProof/>
                              </w:rPr>
                              <w:drawing>
                                <wp:inline distT="0" distB="0" distL="0" distR="0" wp14:anchorId="20B31833" wp14:editId="6314F398">
                                  <wp:extent cx="1102347" cy="1697615"/>
                                  <wp:effectExtent l="0" t="0" r="0" b="4445"/>
                                  <wp:docPr id="11" name="Picture 11"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costu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215268" cy="18715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32150D8" id="_x0000_s1027" type="#_x0000_t202" style="position:absolute;left:0;text-align:left;margin-left:-.6pt;margin-top:1.7pt;width:99.7pt;height:142.2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">
                <v:textbox>
                  <w:txbxContent>
                    <w:p w14:paraId="5045A105" w14:textId="76B2F354" w:rsidR="007D4787" w:rsidRPr="007D4787" w:rsidRDefault="00A535BD" w:rsidP="00A535BD">
                      <w:pPr>
                        <w:rPr>
                          <w:b/>
                          <w:bCs/>
                        </w:rPr>
                      </w:pPr>
                      <w:r>
                        <w:rPr>
                          <w:b/>
                          <w:bCs/>
                          <w:noProof/>
                        </w:rPr>
                        <w:drawing>
                          <wp:inline distT="0" distB="0" distL="0" distR="0" wp14:anchorId="20B31833" wp14:editId="6314F398">
                            <wp:extent cx="1102347" cy="1697615"/>
                            <wp:effectExtent l="0" t="0" r="0" b="4445"/>
                            <wp:docPr id="11" name="Picture 11"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costu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15268" cy="1871513"/>
                                    </a:xfrm>
                                    <a:prstGeom prst="rect">
                                      <a:avLst/>
                                    </a:prstGeom>
                                  </pic:spPr>
                                </pic:pic>
                              </a:graphicData>
                            </a:graphic>
                          </wp:inline>
                        </w:drawing>
                      </w:r>
                    </w:p>
                  </w:txbxContent>
                </v:textbox>
                <w10:wrap type="square"/>
              </v:shape>
            </w:pict>
          </mc:Fallback>
        </mc:AlternateContent>
      </w:r>
      <w:r>
        <w:rPr>
          <w:rFonts w:ascii="Arial" w:eastAsia="Arial" w:hAnsi="Arial" w:cs="Arial"/>
        </w:rPr>
        <w:t xml:space="preserve"> </w:t>
      </w:r>
    </w:p>
    <w:p w14:paraId="2E3F0755" w14:textId="138BDD5A" w:rsidR="007D4787" w:rsidRDefault="007D4787" w:rsidP="007D4787">
      <w:pPr>
        <w:spacing w:after="0" w:line="240" w:lineRule="auto"/>
        <w:jc w:val="both"/>
        <w:rPr>
          <w:rFonts w:ascii="Arial" w:eastAsia="Arial" w:hAnsi="Arial" w:cs="Arial"/>
        </w:rPr>
      </w:pPr>
    </w:p>
    <w:p w14:paraId="68BBABAA" w14:textId="77777777" w:rsidR="007D4787" w:rsidRDefault="007D4787" w:rsidP="007D4787">
      <w:pPr>
        <w:spacing w:after="0" w:line="240" w:lineRule="auto"/>
        <w:jc w:val="both"/>
        <w:rPr>
          <w:rFonts w:ascii="Arial" w:eastAsia="Arial" w:hAnsi="Arial" w:cs="Arial"/>
          <w:b/>
        </w:rPr>
      </w:pPr>
    </w:p>
    <w:p w14:paraId="651E6F97" w14:textId="19F45B3D" w:rsidR="007D4787" w:rsidRDefault="007D4787" w:rsidP="007D4787">
      <w:pPr>
        <w:spacing w:after="0" w:line="240" w:lineRule="auto"/>
        <w:jc w:val="both"/>
        <w:rPr>
          <w:rFonts w:ascii="Arial" w:eastAsia="Arial" w:hAnsi="Arial" w:cs="Arial"/>
          <w:b/>
        </w:rPr>
      </w:pPr>
      <w:r>
        <w:rPr>
          <w:rFonts w:ascii="Arial" w:eastAsia="Arial" w:hAnsi="Arial" w:cs="Arial"/>
          <w:b/>
        </w:rPr>
        <w:t>“Bad Guy” Fashion Doll</w:t>
      </w:r>
      <w:r>
        <w:rPr>
          <w:rFonts w:ascii="Arial" w:eastAsia="Arial" w:hAnsi="Arial" w:cs="Arial"/>
        </w:rPr>
        <w:t xml:space="preserve"> – </w:t>
      </w:r>
      <w:r w:rsidR="00A02F2A">
        <w:rPr>
          <w:rFonts w:ascii="Arial" w:eastAsia="Arial" w:hAnsi="Arial" w:cs="Arial"/>
        </w:rPr>
        <w:t xml:space="preserve">You can relive your favorite music video moments with this Billie Eilish fashion doll.  Billie stand 10.5” tall, is highly detailed and fully poseable with 14 points of articulation and is dressed in her </w:t>
      </w:r>
      <w:r w:rsidR="00AA5722">
        <w:rPr>
          <w:rFonts w:ascii="Arial" w:eastAsia="Arial" w:hAnsi="Arial" w:cs="Arial"/>
        </w:rPr>
        <w:t xml:space="preserve">iconic yellow hooded sweatshirt and pants fashion.  Billie comes packed out in an </w:t>
      </w:r>
      <w:r>
        <w:rPr>
          <w:rFonts w:ascii="Arial" w:eastAsia="Arial" w:hAnsi="Arial" w:cs="Arial"/>
        </w:rPr>
        <w:t>eco-friendly, transforming package</w:t>
      </w:r>
      <w:r w:rsidR="00AA5722">
        <w:rPr>
          <w:rFonts w:ascii="Arial" w:eastAsia="Arial" w:hAnsi="Arial" w:cs="Arial"/>
        </w:rPr>
        <w:t xml:space="preserve"> that</w:t>
      </w:r>
      <w:r>
        <w:rPr>
          <w:rFonts w:ascii="Arial" w:eastAsia="Arial" w:hAnsi="Arial" w:cs="Arial"/>
        </w:rPr>
        <w:t xml:space="preserve"> provides an iconic backdrop taken right from the music video to display the doll. Ages 8+ </w:t>
      </w:r>
      <w:r>
        <w:rPr>
          <w:rFonts w:ascii="Arial" w:eastAsia="Arial" w:hAnsi="Arial" w:cs="Arial"/>
          <w:b/>
        </w:rPr>
        <w:t>$29.99</w:t>
      </w:r>
      <w:r w:rsidR="006C100D">
        <w:rPr>
          <w:rFonts w:ascii="Arial" w:eastAsia="Arial" w:hAnsi="Arial" w:cs="Arial"/>
          <w:b/>
        </w:rPr>
        <w:t xml:space="preserve"> SRP</w:t>
      </w:r>
    </w:p>
    <w:p w14:paraId="5BABD63C" w14:textId="77777777" w:rsidR="007D4787" w:rsidRDefault="007D4787" w:rsidP="007D4787">
      <w:pPr>
        <w:spacing w:after="0" w:line="240" w:lineRule="auto"/>
        <w:jc w:val="both"/>
      </w:pPr>
    </w:p>
    <w:p w14:paraId="5E7338F9" w14:textId="685A9010" w:rsidR="009C174F" w:rsidRDefault="009C174F" w:rsidP="00890543">
      <w:pPr>
        <w:spacing w:after="0" w:line="240" w:lineRule="auto"/>
        <w:rPr>
          <w:rFonts w:ascii="Arial" w:hAnsi="Arial" w:cs="Arial"/>
          <w:b/>
          <w:u w:val="single"/>
        </w:rPr>
      </w:pPr>
    </w:p>
    <w:p w14:paraId="186C827B" w14:textId="77777777" w:rsidR="007D4787" w:rsidRDefault="007D4787" w:rsidP="00890543">
      <w:pPr>
        <w:spacing w:after="0" w:line="240" w:lineRule="auto"/>
        <w:rPr>
          <w:rFonts w:ascii="Arial" w:hAnsi="Arial" w:cs="Arial"/>
          <w:b/>
        </w:rPr>
      </w:pPr>
    </w:p>
    <w:p w14:paraId="5C97572F" w14:textId="77777777" w:rsidR="007D4787" w:rsidRDefault="007D4787" w:rsidP="00890543">
      <w:pPr>
        <w:spacing w:after="0" w:line="240" w:lineRule="auto"/>
        <w:rPr>
          <w:rFonts w:ascii="Arial" w:hAnsi="Arial" w:cs="Arial"/>
          <w:b/>
        </w:rPr>
      </w:pPr>
    </w:p>
    <w:p w14:paraId="582BD1C3" w14:textId="107809BF" w:rsidR="00890543" w:rsidRPr="00C55630" w:rsidRDefault="00890543" w:rsidP="00890543">
      <w:pPr>
        <w:spacing w:after="0" w:line="240" w:lineRule="auto"/>
        <w:rPr>
          <w:rFonts w:ascii="Arial" w:hAnsi="Arial" w:cs="Arial"/>
          <w:b/>
        </w:rPr>
      </w:pPr>
      <w:r w:rsidRPr="00C55630">
        <w:rPr>
          <w:rFonts w:ascii="Arial" w:hAnsi="Arial" w:cs="Arial"/>
          <w:b/>
        </w:rPr>
        <w:t>AVAILABILITY</w:t>
      </w:r>
    </w:p>
    <w:p w14:paraId="241AFD48" w14:textId="5EFDE8DD" w:rsidR="00890543" w:rsidRDefault="007D4787" w:rsidP="00890543">
      <w:pPr>
        <w:spacing w:after="0" w:line="240" w:lineRule="auto"/>
        <w:rPr>
          <w:rFonts w:ascii="Arial" w:hAnsi="Arial" w:cs="Arial"/>
        </w:rPr>
      </w:pPr>
      <w:r>
        <w:rPr>
          <w:rFonts w:ascii="Arial" w:hAnsi="Arial" w:cs="Arial"/>
        </w:rPr>
        <w:t>October 2020</w:t>
      </w:r>
    </w:p>
    <w:p w14:paraId="4998363D" w14:textId="77777777" w:rsidR="00890543" w:rsidRDefault="00890543" w:rsidP="00B833A9">
      <w:pPr>
        <w:spacing w:after="0" w:line="240" w:lineRule="auto"/>
        <w:rPr>
          <w:rFonts w:ascii="Arial" w:eastAsia="Arial" w:hAnsi="Arial" w:cs="Arial"/>
          <w:b/>
          <w:color w:val="000000"/>
        </w:rPr>
      </w:pPr>
    </w:p>
    <w:p w14:paraId="470ED4C1" w14:textId="2BA62DD0" w:rsidR="00A83DE0" w:rsidRDefault="007D4787">
      <w:pPr>
        <w:spacing w:after="0" w:line="240" w:lineRule="auto"/>
        <w:jc w:val="center"/>
        <w:rPr>
          <w:rFonts w:ascii="Arial" w:eastAsia="Arial" w:hAnsi="Arial" w:cs="Arial"/>
          <w:color w:val="000000"/>
        </w:rPr>
      </w:pPr>
      <w:bookmarkStart w:id="1" w:name="_heading=h.gjdgxs" w:colFirst="0" w:colLast="0"/>
      <w:bookmarkEnd w:id="1"/>
      <w:r>
        <w:rPr>
          <w:rFonts w:ascii="Arial" w:eastAsia="Arial" w:hAnsi="Arial" w:cs="Arial"/>
          <w:color w:val="000000"/>
        </w:rPr>
        <w:t>###</w:t>
      </w:r>
    </w:p>
    <w:p w14:paraId="21384321" w14:textId="3378AF4A" w:rsidR="007D4787" w:rsidRDefault="007D4787">
      <w:pPr>
        <w:spacing w:after="0" w:line="240" w:lineRule="auto"/>
        <w:jc w:val="center"/>
      </w:pPr>
    </w:p>
    <w:p w14:paraId="1363CDE9" w14:textId="77777777" w:rsidR="007D4787" w:rsidRDefault="007D4787" w:rsidP="007D4787">
      <w:pPr>
        <w:spacing w:after="0" w:line="240" w:lineRule="auto"/>
        <w:jc w:val="right"/>
        <w:rPr>
          <w:b/>
          <w:i/>
        </w:rPr>
      </w:pPr>
      <w:r>
        <w:rPr>
          <w:b/>
          <w:i/>
        </w:rPr>
        <w:t>October 2020</w:t>
      </w:r>
    </w:p>
    <w:sectPr w:rsidR="007D4787">
      <w:pgSz w:w="12240" w:h="15840"/>
      <w:pgMar w:top="1440" w:right="1440" w:bottom="1440" w:left="144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CC458B"/>
    <w:multiLevelType w:val="multilevel"/>
    <w:tmpl w:val="619624D4"/>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1B81088"/>
    <w:multiLevelType w:val="hybridMultilevel"/>
    <w:tmpl w:val="F5766F52"/>
    <w:lvl w:ilvl="0" w:tplc="02ACF51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DE0"/>
    <w:rsid w:val="006C100D"/>
    <w:rsid w:val="00723414"/>
    <w:rsid w:val="00751308"/>
    <w:rsid w:val="007D4787"/>
    <w:rsid w:val="00873E36"/>
    <w:rsid w:val="00890543"/>
    <w:rsid w:val="009C174F"/>
    <w:rsid w:val="00A02F2A"/>
    <w:rsid w:val="00A535BD"/>
    <w:rsid w:val="00A83DE0"/>
    <w:rsid w:val="00AA5722"/>
    <w:rsid w:val="00B36175"/>
    <w:rsid w:val="00B833A9"/>
    <w:rsid w:val="00B86222"/>
    <w:rsid w:val="00BA0363"/>
    <w:rsid w:val="00D7216E"/>
    <w:rsid w:val="00DD2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E62D84"/>
  <w15:docId w15:val="{0FE97F80-3B6A-4774-8A1E-F279F7C34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1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autoRedefine/>
    <w:uiPriority w:val="34"/>
    <w:qFormat/>
    <w:rsid w:val="00154069"/>
    <w:pPr>
      <w:numPr>
        <w:numId w:val="1"/>
      </w:numPr>
      <w:pBdr>
        <w:top w:val="nil"/>
        <w:left w:val="nil"/>
        <w:bottom w:val="nil"/>
        <w:right w:val="nil"/>
        <w:between w:val="nil"/>
      </w:pBdr>
      <w:spacing w:after="0" w:line="360" w:lineRule="auto"/>
      <w:contextualSpacing/>
    </w:pPr>
    <w:rPr>
      <w:rFonts w:ascii="Arial" w:eastAsia="Arial" w:hAnsi="Arial" w:cs="Arial"/>
      <w:color w:val="000000"/>
      <w:sz w:val="24"/>
      <w:szCs w:val="24"/>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DD27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toys@rantonette.com" TargetMode="External"/><Relationship Id="rId12" Type="http://schemas.openxmlformats.org/officeDocument/2006/relationships/image" Target="media/image3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oys@rantonette.com"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9aZD5j41Mb4rjkDVwK8H3lYtyQ==">AMUW2mXBPKLeznrg3T1h/c1sJ9twWknKrkn5xeeibctWmahGJMZHxYXx/qbKWjlPEya7PlKX2vahb2IsNBd5KiO37qrMcUmzkF09g97APzIX9xMCn98Hxte8/Y939K7Ir4mLE5yIGzla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207</Words>
  <Characters>1185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rantonette.com Antonette</dc:creator>
  <cp:lastModifiedBy>Ron rantonette.com Antonette</cp:lastModifiedBy>
  <cp:revision>3</cp:revision>
  <dcterms:created xsi:type="dcterms:W3CDTF">2020-10-20T22:30:00Z</dcterms:created>
  <dcterms:modified xsi:type="dcterms:W3CDTF">2020-10-21T21:32:00Z</dcterms:modified>
</cp:coreProperties>
</file>